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274B" w14:textId="77777777" w:rsidR="00E41593" w:rsidRDefault="00635DE4">
      <w:pPr>
        <w:jc w:val="center"/>
        <w:rPr>
          <w:rFonts w:ascii="Arial" w:hAnsi="Arial" w:cs="Arial"/>
          <w:b/>
          <w:sz w:val="22"/>
          <w:szCs w:val="22"/>
        </w:rPr>
      </w:pPr>
      <w:r>
        <w:rPr>
          <w:noProof/>
        </w:rPr>
        <w:drawing>
          <wp:inline distT="0" distB="0" distL="0" distR="0" wp14:anchorId="5DC457C5" wp14:editId="50681980">
            <wp:extent cx="2866825" cy="1000125"/>
            <wp:effectExtent l="0" t="0" r="0" b="0"/>
            <wp:docPr id="1" name="Picture 2" descr="City of Tom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colorTemperature/>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66825" cy="1000125"/>
                    </a:xfrm>
                    <a:prstGeom prst="rect">
                      <a:avLst/>
                    </a:prstGeom>
                  </pic:spPr>
                </pic:pic>
              </a:graphicData>
            </a:graphic>
          </wp:inline>
        </w:drawing>
      </w:r>
    </w:p>
    <w:p w14:paraId="57E25D5C" w14:textId="77777777" w:rsidR="00E41593" w:rsidRDefault="00E41593">
      <w:pPr>
        <w:rPr>
          <w:rFonts w:ascii="Arial" w:hAnsi="Arial" w:cs="Arial"/>
          <w:b/>
          <w:sz w:val="22"/>
          <w:szCs w:val="22"/>
        </w:rPr>
      </w:pPr>
    </w:p>
    <w:p w14:paraId="222468AB" w14:textId="77777777" w:rsidR="00E41593" w:rsidRDefault="00635DE4">
      <w:pPr>
        <w:pStyle w:val="Heading1"/>
        <w:jc w:val="center"/>
        <w:rPr>
          <w:rFonts w:ascii="Arial" w:hAnsi="Arial" w:cs="Arial"/>
          <w:sz w:val="28"/>
          <w:szCs w:val="28"/>
          <w:u w:val="none"/>
        </w:rPr>
      </w:pPr>
      <w:r>
        <w:rPr>
          <w:rFonts w:ascii="Arial" w:hAnsi="Arial" w:cs="Arial"/>
          <w:sz w:val="28"/>
          <w:szCs w:val="28"/>
          <w:u w:val="none"/>
        </w:rPr>
        <w:t>MEETING NOTICE</w:t>
      </w:r>
    </w:p>
    <w:p w14:paraId="69D01E38" w14:textId="77777777" w:rsidR="00E41593" w:rsidRDefault="00E41593">
      <w:pPr>
        <w:jc w:val="center"/>
        <w:rPr>
          <w:rFonts w:ascii="Arial" w:hAnsi="Arial" w:cs="Arial"/>
          <w:b/>
          <w:caps/>
          <w:sz w:val="28"/>
        </w:rPr>
      </w:pPr>
    </w:p>
    <w:p w14:paraId="702429BA" w14:textId="50FBF07B" w:rsidR="00E41593" w:rsidRDefault="00635DE4">
      <w:pPr>
        <w:jc w:val="center"/>
        <w:rPr>
          <w:rFonts w:ascii="Arial" w:hAnsi="Arial" w:cs="Arial"/>
          <w:b/>
          <w:caps/>
          <w:sz w:val="28"/>
        </w:rPr>
      </w:pPr>
      <w:bookmarkStart w:id="0" w:name="apOutputType"/>
      <w:r>
        <w:rPr>
          <w:rFonts w:ascii="Arial" w:hAnsi="Arial" w:cs="Arial"/>
          <w:b/>
          <w:caps/>
          <w:sz w:val="28"/>
        </w:rPr>
        <w:t>Agenda</w:t>
      </w:r>
      <w:bookmarkEnd w:id="0"/>
      <w:r>
        <w:rPr>
          <w:rFonts w:ascii="Arial" w:hAnsi="Arial" w:cs="Arial"/>
          <w:b/>
          <w:sz w:val="28"/>
        </w:rPr>
        <w:t xml:space="preserve"> FOR </w:t>
      </w:r>
      <w:r w:rsidR="00C62796">
        <w:rPr>
          <w:rFonts w:ascii="Arial" w:hAnsi="Arial" w:cs="Arial"/>
          <w:b/>
          <w:caps/>
          <w:sz w:val="28"/>
        </w:rPr>
        <w:t>Board of Appeals</w:t>
      </w:r>
    </w:p>
    <w:p w14:paraId="3661A72D" w14:textId="77777777" w:rsidR="00E41593" w:rsidRDefault="00E41593">
      <w:pPr>
        <w:jc w:val="center"/>
        <w:rPr>
          <w:rFonts w:ascii="Arial" w:hAnsi="Arial" w:cs="Arial"/>
          <w:b/>
          <w:sz w:val="28"/>
        </w:rPr>
      </w:pPr>
    </w:p>
    <w:p w14:paraId="5B5744AF" w14:textId="4F528387" w:rsidR="00E41593" w:rsidRDefault="00635DE4">
      <w:pPr>
        <w:jc w:val="center"/>
        <w:rPr>
          <w:rFonts w:ascii="Arial" w:hAnsi="Arial" w:cs="Arial"/>
          <w:b/>
          <w:szCs w:val="22"/>
        </w:rPr>
      </w:pPr>
      <w:r>
        <w:rPr>
          <w:rFonts w:ascii="Arial" w:hAnsi="Arial" w:cs="Arial"/>
          <w:szCs w:val="22"/>
        </w:rPr>
        <w:t xml:space="preserve">A Board of Appeals meeting will be held on </w:t>
      </w:r>
      <w:r>
        <w:rPr>
          <w:rFonts w:ascii="Arial" w:hAnsi="Arial" w:cs="Arial"/>
          <w:szCs w:val="22"/>
        </w:rPr>
        <w:br/>
      </w:r>
      <w:bookmarkStart w:id="1" w:name="apMeetingDateLong"/>
      <w:r>
        <w:rPr>
          <w:rFonts w:ascii="Arial" w:hAnsi="Arial" w:cs="Arial"/>
          <w:b/>
          <w:bCs/>
          <w:szCs w:val="22"/>
        </w:rPr>
        <w:t>Tuesday, December 13, 2022</w:t>
      </w:r>
      <w:bookmarkEnd w:id="1"/>
      <w:r>
        <w:rPr>
          <w:rFonts w:ascii="Arial" w:hAnsi="Arial" w:cs="Arial"/>
          <w:b/>
          <w:bCs/>
          <w:szCs w:val="22"/>
        </w:rPr>
        <w:t xml:space="preserve"> at </w:t>
      </w:r>
      <w:bookmarkStart w:id="2" w:name="apMeetingTime"/>
      <w:r>
        <w:rPr>
          <w:rFonts w:ascii="Arial" w:hAnsi="Arial" w:cs="Arial"/>
          <w:b/>
          <w:bCs/>
          <w:szCs w:val="22"/>
          <w:u w:val="single"/>
        </w:rPr>
        <w:t>12 PM</w:t>
      </w:r>
      <w:bookmarkEnd w:id="2"/>
      <w:r>
        <w:rPr>
          <w:rFonts w:ascii="Arial" w:hAnsi="Arial" w:cs="Arial"/>
          <w:b/>
          <w:bCs/>
          <w:szCs w:val="22"/>
        </w:rPr>
        <w:t xml:space="preserve"> </w:t>
      </w:r>
      <w:r>
        <w:rPr>
          <w:rFonts w:ascii="Arial" w:hAnsi="Arial" w:cs="Arial"/>
          <w:b/>
          <w:bCs/>
          <w:szCs w:val="22"/>
        </w:rPr>
        <w:br/>
      </w:r>
      <w:r>
        <w:rPr>
          <w:rFonts w:ascii="Arial" w:hAnsi="Arial" w:cs="Arial"/>
          <w:szCs w:val="22"/>
        </w:rPr>
        <w:t xml:space="preserve">in the </w:t>
      </w:r>
      <w:bookmarkStart w:id="3" w:name="apMeetingVenue"/>
      <w:r>
        <w:rPr>
          <w:rFonts w:ascii="Arial" w:hAnsi="Arial" w:cs="Arial"/>
          <w:b/>
          <w:bCs/>
          <w:szCs w:val="22"/>
        </w:rPr>
        <w:t>Council Chambers at City Hall, 819 Superior Avenue, Tomah, WI</w:t>
      </w:r>
      <w:bookmarkEnd w:id="3"/>
      <w:r>
        <w:rPr>
          <w:rFonts w:ascii="Arial" w:hAnsi="Arial" w:cs="Arial"/>
          <w:b/>
          <w:bCs/>
          <w:szCs w:val="22"/>
        </w:rPr>
        <w:t>.</w:t>
      </w:r>
    </w:p>
    <w:p w14:paraId="3DF2D786" w14:textId="77777777" w:rsidR="00E41593" w:rsidRDefault="00E41593">
      <w:pPr>
        <w:pBdr>
          <w:bottom w:val="single" w:sz="4" w:space="1" w:color="auto"/>
        </w:pBdr>
        <w:jc w:val="both"/>
        <w:rPr>
          <w:rFonts w:ascii="Arial" w:hAnsi="Arial" w:cs="Arial"/>
          <w:b/>
          <w:szCs w:val="22"/>
        </w:rPr>
      </w:pPr>
    </w:p>
    <w:p w14:paraId="28430360" w14:textId="77777777" w:rsidR="00E41593" w:rsidRDefault="00E41593">
      <w:pPr>
        <w:jc w:val="both"/>
        <w:rPr>
          <w:rFonts w:ascii="Arial" w:hAnsi="Arial" w:cs="Arial"/>
          <w:b/>
          <w:sz w:val="4"/>
          <w:szCs w:val="2"/>
          <w:u w:val="single"/>
        </w:rPr>
      </w:pPr>
    </w:p>
    <w:p w14:paraId="0E737A16" w14:textId="77777777" w:rsidR="00635DE4" w:rsidRDefault="00635DE4">
      <w:pPr>
        <w:spacing w:before="120" w:after="2"/>
        <w:jc w:val="center"/>
        <w:rPr>
          <w:rFonts w:ascii="Arial" w:eastAsia="Arial" w:hAnsi="Arial" w:cs="Arial"/>
          <w:sz w:val="22"/>
          <w:szCs w:val="22"/>
        </w:rPr>
      </w:pPr>
      <w:bookmarkStart w:id="4" w:name="apAgenda"/>
    </w:p>
    <w:p w14:paraId="6B0E02CE" w14:textId="77777777" w:rsidR="00E41593" w:rsidRDefault="00635DE4">
      <w:pPr>
        <w:pBdr>
          <w:bottom w:val="single" w:sz="4" w:space="1" w:color="auto"/>
        </w:pBdr>
        <w:spacing w:before="120" w:after="2"/>
        <w:ind w:left="317" w:hanging="317"/>
        <w:rPr>
          <w:rFonts w:ascii="Arial" w:eastAsia="Arial" w:hAnsi="Arial" w:cs="Arial"/>
          <w:sz w:val="22"/>
          <w:szCs w:val="22"/>
        </w:rPr>
      </w:pPr>
      <w:r>
        <w:rPr>
          <w:rFonts w:ascii="Arial" w:eastAsia="Arial" w:hAnsi="Arial" w:cs="Arial"/>
          <w:b/>
          <w:sz w:val="22"/>
          <w:szCs w:val="22"/>
        </w:rPr>
        <w:t>1.</w:t>
      </w:r>
      <w:r>
        <w:rPr>
          <w:rFonts w:ascii="Calibri" w:eastAsia="Calibri" w:hAnsi="Calibri" w:cs="Calibri"/>
          <w:sz w:val="22"/>
          <w:szCs w:val="22"/>
        </w:rPr>
        <w:tab/>
      </w:r>
      <w:r>
        <w:rPr>
          <w:rFonts w:ascii="Arial" w:eastAsia="Arial" w:hAnsi="Arial" w:cs="Arial"/>
          <w:b/>
          <w:bCs/>
          <w:sz w:val="22"/>
          <w:szCs w:val="22"/>
        </w:rPr>
        <w:t>AGENDA:</w:t>
      </w:r>
    </w:p>
    <w:p w14:paraId="138E7992" w14:textId="77777777" w:rsidR="00E41593" w:rsidRDefault="00635DE4">
      <w:pPr>
        <w:spacing w:before="120" w:after="2"/>
        <w:ind w:left="864" w:hanging="288"/>
        <w:rPr>
          <w:rFonts w:ascii="Arial" w:eastAsia="Arial" w:hAnsi="Arial" w:cs="Arial"/>
          <w:sz w:val="22"/>
          <w:szCs w:val="22"/>
        </w:rPr>
      </w:pPr>
      <w:r>
        <w:rPr>
          <w:rFonts w:ascii="Arial" w:eastAsia="Arial" w:hAnsi="Arial" w:cs="Arial"/>
          <w:sz w:val="22"/>
          <w:szCs w:val="22"/>
        </w:rPr>
        <w:t>A.</w:t>
      </w:r>
      <w:r>
        <w:rPr>
          <w:rFonts w:ascii="Calibri" w:eastAsia="Calibri" w:hAnsi="Calibri" w:cs="Calibri"/>
          <w:sz w:val="22"/>
          <w:szCs w:val="22"/>
        </w:rPr>
        <w:tab/>
      </w:r>
      <w:bookmarkStart w:id="5" w:name="appIS109bd58ca15c44e1883ef250aaae88b1"/>
      <w:r>
        <w:rPr>
          <w:rFonts w:ascii="Arial" w:eastAsia="Arial" w:hAnsi="Arial" w:cs="Arial"/>
          <w:sz w:val="22"/>
          <w:szCs w:val="22"/>
        </w:rPr>
        <w:t>Call to Order - Roll Call</w:t>
      </w:r>
      <w:bookmarkEnd w:id="5"/>
    </w:p>
    <w:p w14:paraId="5BDA9CB2" w14:textId="5FFBB7C0" w:rsidR="00E41593" w:rsidRDefault="00635DE4">
      <w:pPr>
        <w:spacing w:before="120" w:after="2"/>
        <w:ind w:left="864" w:hanging="288"/>
        <w:rPr>
          <w:rFonts w:ascii="Arial" w:eastAsia="Arial" w:hAnsi="Arial" w:cs="Arial"/>
          <w:sz w:val="22"/>
          <w:szCs w:val="22"/>
        </w:rPr>
      </w:pPr>
      <w:r>
        <w:rPr>
          <w:rFonts w:ascii="Arial" w:eastAsia="Arial" w:hAnsi="Arial" w:cs="Arial"/>
          <w:sz w:val="22"/>
          <w:szCs w:val="22"/>
        </w:rPr>
        <w:t>B.</w:t>
      </w:r>
      <w:r>
        <w:rPr>
          <w:rFonts w:ascii="Calibri" w:eastAsia="Calibri" w:hAnsi="Calibri" w:cs="Calibri"/>
          <w:sz w:val="22"/>
          <w:szCs w:val="22"/>
        </w:rPr>
        <w:tab/>
      </w:r>
      <w:bookmarkStart w:id="6" w:name="appIS9906a8da1da946e0ae954d4da17f96a4"/>
      <w:r>
        <w:rPr>
          <w:rFonts w:ascii="Arial" w:eastAsia="Arial" w:hAnsi="Arial" w:cs="Arial"/>
          <w:sz w:val="22"/>
          <w:szCs w:val="22"/>
        </w:rPr>
        <w:t>Nomination and election of chairperson</w:t>
      </w:r>
      <w:bookmarkEnd w:id="6"/>
      <w:r w:rsidR="00C62796">
        <w:rPr>
          <w:rFonts w:ascii="Arial" w:eastAsia="Arial" w:hAnsi="Arial" w:cs="Arial"/>
          <w:sz w:val="22"/>
          <w:szCs w:val="22"/>
        </w:rPr>
        <w:t xml:space="preserve"> and secretary</w:t>
      </w:r>
    </w:p>
    <w:p w14:paraId="6CBA3D84" w14:textId="15E3461E" w:rsidR="00E41593" w:rsidRDefault="00635DE4">
      <w:pPr>
        <w:spacing w:before="120" w:after="2"/>
        <w:ind w:left="864" w:hanging="288"/>
        <w:rPr>
          <w:rFonts w:ascii="Arial" w:eastAsia="Arial" w:hAnsi="Arial" w:cs="Arial"/>
          <w:sz w:val="22"/>
          <w:szCs w:val="22"/>
        </w:rPr>
      </w:pPr>
      <w:r>
        <w:rPr>
          <w:rFonts w:ascii="Arial" w:eastAsia="Arial" w:hAnsi="Arial" w:cs="Arial"/>
          <w:sz w:val="22"/>
          <w:szCs w:val="22"/>
        </w:rPr>
        <w:t>C.</w:t>
      </w:r>
      <w:r>
        <w:rPr>
          <w:rFonts w:ascii="Calibri" w:eastAsia="Calibri" w:hAnsi="Calibri" w:cs="Calibri"/>
          <w:sz w:val="22"/>
          <w:szCs w:val="22"/>
        </w:rPr>
        <w:tab/>
      </w:r>
      <w:bookmarkStart w:id="7" w:name="appISba712f9c3f8b450b82d2e5d96bd72360"/>
      <w:r>
        <w:rPr>
          <w:rFonts w:ascii="Arial" w:eastAsia="Arial" w:hAnsi="Arial" w:cs="Arial"/>
          <w:sz w:val="22"/>
          <w:szCs w:val="22"/>
        </w:rPr>
        <w:t>Approval of Thursday, July 8, 202</w:t>
      </w:r>
      <w:r w:rsidR="00617F06">
        <w:rPr>
          <w:rFonts w:ascii="Arial" w:eastAsia="Arial" w:hAnsi="Arial" w:cs="Arial"/>
          <w:sz w:val="22"/>
          <w:szCs w:val="22"/>
        </w:rPr>
        <w:t>1</w:t>
      </w:r>
      <w:r>
        <w:rPr>
          <w:rFonts w:ascii="Arial" w:eastAsia="Arial" w:hAnsi="Arial" w:cs="Arial"/>
          <w:sz w:val="22"/>
          <w:szCs w:val="22"/>
        </w:rPr>
        <w:t xml:space="preserve"> Board of Appeals Committee Meeting Minutes</w:t>
      </w:r>
      <w:bookmarkEnd w:id="7"/>
    </w:p>
    <w:p w14:paraId="3FD6DD86" w14:textId="549E3B56" w:rsidR="00E41593" w:rsidRDefault="00635DE4">
      <w:pPr>
        <w:spacing w:before="120" w:after="2"/>
        <w:ind w:left="864" w:hanging="288"/>
        <w:rPr>
          <w:rFonts w:ascii="Arial" w:eastAsia="Arial" w:hAnsi="Arial" w:cs="Arial"/>
          <w:sz w:val="22"/>
          <w:szCs w:val="22"/>
        </w:rPr>
      </w:pPr>
      <w:r>
        <w:rPr>
          <w:rFonts w:ascii="Arial" w:eastAsia="Arial" w:hAnsi="Arial" w:cs="Arial"/>
          <w:sz w:val="22"/>
          <w:szCs w:val="22"/>
        </w:rPr>
        <w:t>D.</w:t>
      </w:r>
      <w:r>
        <w:rPr>
          <w:rFonts w:ascii="Calibri" w:eastAsia="Calibri" w:hAnsi="Calibri" w:cs="Calibri"/>
          <w:sz w:val="22"/>
          <w:szCs w:val="22"/>
        </w:rPr>
        <w:tab/>
      </w:r>
      <w:bookmarkStart w:id="8" w:name="appIS538104f94bc642d594ada01854ea92bb"/>
      <w:r>
        <w:rPr>
          <w:rFonts w:ascii="Arial" w:eastAsia="Arial" w:hAnsi="Arial" w:cs="Arial"/>
          <w:sz w:val="22"/>
          <w:szCs w:val="22"/>
        </w:rPr>
        <w:t xml:space="preserve">General review of the role and responsibilities of the Board of Appeals </w:t>
      </w:r>
      <w:bookmarkEnd w:id="8"/>
    </w:p>
    <w:p w14:paraId="6D862DF4" w14:textId="77777777" w:rsidR="00E41593" w:rsidRDefault="00635DE4">
      <w:pPr>
        <w:spacing w:before="120" w:after="2"/>
        <w:ind w:left="317" w:hanging="317"/>
        <w:rPr>
          <w:rFonts w:ascii="Arial" w:eastAsia="Arial" w:hAnsi="Arial" w:cs="Arial"/>
          <w:sz w:val="22"/>
          <w:szCs w:val="22"/>
        </w:rPr>
      </w:pPr>
      <w:r>
        <w:rPr>
          <w:rFonts w:ascii="Arial" w:eastAsia="Arial" w:hAnsi="Arial" w:cs="Arial"/>
          <w:b/>
          <w:sz w:val="22"/>
          <w:szCs w:val="22"/>
        </w:rPr>
        <w:t>3.</w:t>
      </w:r>
      <w:r>
        <w:rPr>
          <w:rFonts w:ascii="Calibri" w:eastAsia="Calibri" w:hAnsi="Calibri" w:cs="Calibri"/>
          <w:sz w:val="22"/>
          <w:szCs w:val="22"/>
        </w:rPr>
        <w:tab/>
      </w:r>
      <w:r>
        <w:rPr>
          <w:rFonts w:ascii="Arial" w:eastAsia="Arial" w:hAnsi="Arial" w:cs="Arial"/>
          <w:b/>
          <w:bCs/>
          <w:sz w:val="22"/>
          <w:szCs w:val="22"/>
        </w:rPr>
        <w:t>ADJOURNMENT</w:t>
      </w:r>
      <w:bookmarkEnd w:id="4"/>
    </w:p>
    <w:p w14:paraId="4F9DD4CA" w14:textId="77777777" w:rsidR="00E41593" w:rsidRDefault="00E41593">
      <w:pPr>
        <w:rPr>
          <w:rFonts w:ascii="Arial" w:hAnsi="Arial" w:cs="Arial"/>
          <w:sz w:val="18"/>
          <w:szCs w:val="18"/>
        </w:rPr>
      </w:pPr>
    </w:p>
    <w:p w14:paraId="74F919A1" w14:textId="77777777" w:rsidR="00E41593" w:rsidRDefault="00E41593">
      <w:pPr>
        <w:rPr>
          <w:rFonts w:ascii="Arial" w:hAnsi="Arial" w:cs="Arial"/>
          <w:sz w:val="18"/>
          <w:szCs w:val="18"/>
        </w:rPr>
      </w:pPr>
    </w:p>
    <w:p w14:paraId="135923F0" w14:textId="77777777" w:rsidR="00E41593" w:rsidRDefault="00635DE4">
      <w:pPr>
        <w:tabs>
          <w:tab w:val="num" w:pos="360"/>
          <w:tab w:val="left" w:pos="990"/>
        </w:tabs>
        <w:spacing w:after="120"/>
        <w:rPr>
          <w:rFonts w:ascii="Arial" w:hAnsi="Arial" w:cs="Arial"/>
          <w:sz w:val="20"/>
        </w:rPr>
      </w:pPr>
      <w:r>
        <w:rPr>
          <w:rFonts w:ascii="Arial" w:hAnsi="Arial" w:cs="Arial"/>
          <w:b/>
          <w:sz w:val="20"/>
        </w:rPr>
        <w:t>NOTICE</w:t>
      </w:r>
      <w:r>
        <w:rPr>
          <w:rFonts w:ascii="Arial" w:hAnsi="Arial" w:cs="Arial"/>
          <w:sz w:val="20"/>
        </w:rPr>
        <w:t>: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the City Clerk’s office at 608-374-7420 x7420.</w:t>
      </w:r>
    </w:p>
    <w:sectPr w:rsidR="00E41593">
      <w:headerReference w:type="default" r:id="rId11"/>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9D76" w14:textId="77777777" w:rsidR="00A75096" w:rsidRDefault="00635DE4">
      <w:r>
        <w:separator/>
      </w:r>
    </w:p>
  </w:endnote>
  <w:endnote w:type="continuationSeparator" w:id="0">
    <w:p w14:paraId="13272307" w14:textId="77777777" w:rsidR="00A75096" w:rsidRDefault="0063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23C8" w14:textId="77777777" w:rsidR="00A75096" w:rsidRDefault="00635DE4">
      <w:r>
        <w:separator/>
      </w:r>
    </w:p>
  </w:footnote>
  <w:footnote w:type="continuationSeparator" w:id="0">
    <w:p w14:paraId="404463C8" w14:textId="77777777" w:rsidR="00A75096" w:rsidRDefault="0063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808"/>
    </w:tblGrid>
    <w:tr w:rsidR="00E41593" w14:paraId="072E578E" w14:textId="77777777">
      <w:tc>
        <w:tcPr>
          <w:tcW w:w="8550" w:type="dxa"/>
        </w:tcPr>
        <w:p w14:paraId="0759E120" w14:textId="77777777" w:rsidR="00E41593" w:rsidRDefault="00635DE4">
          <w:pPr>
            <w:pStyle w:val="Header"/>
            <w:rPr>
              <w:rFonts w:ascii="Arial" w:hAnsi="Arial" w:cs="Arial"/>
              <w:b/>
            </w:rPr>
          </w:pPr>
          <w:bookmarkStart w:id="9" w:name="apMeetingName2"/>
          <w:r>
            <w:rPr>
              <w:rFonts w:ascii="Arial" w:hAnsi="Arial" w:cs="Arial"/>
              <w:b/>
            </w:rPr>
            <w:t>Long Range Planning Committee</w:t>
          </w:r>
          <w:bookmarkEnd w:id="9"/>
          <w:r>
            <w:rPr>
              <w:rFonts w:ascii="Arial" w:hAnsi="Arial" w:cs="Arial"/>
              <w:b/>
            </w:rPr>
            <w:t xml:space="preserve"> – </w:t>
          </w:r>
          <w:bookmarkStart w:id="10" w:name="apMeetingDate"/>
          <w:r>
            <w:rPr>
              <w:rFonts w:ascii="Arial" w:hAnsi="Arial" w:cs="Arial"/>
              <w:b/>
            </w:rPr>
            <w:t>November 22, 2022</w:t>
          </w:r>
          <w:bookmarkEnd w:id="10"/>
          <w:r>
            <w:rPr>
              <w:rFonts w:ascii="Arial" w:hAnsi="Arial" w:cs="Arial"/>
              <w:b/>
            </w:rPr>
            <w:tab/>
          </w:r>
        </w:p>
      </w:tc>
      <w:tc>
        <w:tcPr>
          <w:tcW w:w="1808" w:type="dxa"/>
        </w:tcPr>
        <w:p w14:paraId="1E1E3044" w14:textId="77777777" w:rsidR="00E41593" w:rsidRDefault="00E41593">
          <w:pPr>
            <w:pStyle w:val="Header"/>
            <w:rPr>
              <w:rFonts w:ascii="Arial" w:hAnsi="Arial" w:cs="Arial"/>
              <w:b/>
            </w:rPr>
          </w:pPr>
        </w:p>
      </w:tc>
    </w:tr>
  </w:tbl>
  <w:p w14:paraId="17E19491" w14:textId="77777777" w:rsidR="00E41593" w:rsidRDefault="00E41593">
    <w:pPr>
      <w:pStyle w:val="Header"/>
      <w:rPr>
        <w:rStyle w:val="PageNumbe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828"/>
    <w:multiLevelType w:val="multilevel"/>
    <w:tmpl w:val="AFE465D0"/>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4DAEA276"/>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25FCA712"/>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01A4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31A4AF0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D7F0BD1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262A793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A010F4C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43D0102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E4AC567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760A036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FA80C1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F7CAC70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86192393">
    <w:abstractNumId w:val="0"/>
  </w:num>
  <w:num w:numId="2" w16cid:durableId="893008831">
    <w:abstractNumId w:val="1"/>
  </w:num>
  <w:num w:numId="3" w16cid:durableId="1973245831">
    <w:abstractNumId w:val="2"/>
  </w:num>
  <w:num w:numId="4" w16cid:durableId="2091728313">
    <w:abstractNumId w:val="3"/>
  </w:num>
  <w:num w:numId="5" w16cid:durableId="1465001059">
    <w:abstractNumId w:val="4"/>
  </w:num>
  <w:num w:numId="6" w16cid:durableId="1405296091">
    <w:abstractNumId w:val="5"/>
  </w:num>
  <w:num w:numId="7" w16cid:durableId="580867501">
    <w:abstractNumId w:val="6"/>
  </w:num>
  <w:num w:numId="8" w16cid:durableId="1560702249">
    <w:abstractNumId w:val="7"/>
  </w:num>
  <w:num w:numId="9" w16cid:durableId="1028872879">
    <w:abstractNumId w:val="8"/>
  </w:num>
  <w:num w:numId="10" w16cid:durableId="386421303">
    <w:abstractNumId w:val="9"/>
  </w:num>
  <w:num w:numId="11" w16cid:durableId="858160420">
    <w:abstractNumId w:val="10"/>
  </w:num>
  <w:num w:numId="12" w16cid:durableId="281228125">
    <w:abstractNumId w:val="11"/>
  </w:num>
  <w:num w:numId="13" w16cid:durableId="1619527812">
    <w:abstractNumId w:val="12"/>
  </w:num>
  <w:num w:numId="14" w16cid:durableId="1214385393">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93"/>
    <w:rsid w:val="00617F06"/>
    <w:rsid w:val="00635DE4"/>
    <w:rsid w:val="00715E89"/>
    <w:rsid w:val="00A75096"/>
    <w:rsid w:val="00C62796"/>
    <w:rsid w:val="00E4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F6E62"/>
  <w15:docId w15:val="{0CB56922-8CD9-4827-A60D-DCCA6ECF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Courier New" w:hAnsi="Courier New" w:cs="Courier New"/>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47374EAF-7838-4BB6-81DE-CD76FFD2969A@localdomain"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6B4CF-77E9-4A5F-9C9B-056B3D57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892</Characters>
  <Application>Microsoft Office Word</Application>
  <DocSecurity>0</DocSecurity>
  <Lines>7</Lines>
  <Paragraphs>2</Paragraphs>
  <ScaleCrop>false</ScaleCrop>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Document</dc:title>
  <dc:creator>City of Tomah</dc:creator>
  <cp:lastModifiedBy>Nicole Jacobs</cp:lastModifiedBy>
  <cp:revision>5</cp:revision>
  <cp:lastPrinted>2019-11-07T18:01:00Z</cp:lastPrinted>
  <dcterms:created xsi:type="dcterms:W3CDTF">2022-11-28T18:52:00Z</dcterms:created>
  <dcterms:modified xsi:type="dcterms:W3CDTF">2022-12-01T15:33:00Z</dcterms:modified>
</cp:coreProperties>
</file>