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1BCA2" w14:textId="1454F660" w:rsidR="00630E6C" w:rsidRPr="00395166" w:rsidRDefault="003E754B" w:rsidP="0072254B">
      <w:pPr>
        <w:spacing w:before="240" w:after="240"/>
        <w:jc w:val="center"/>
        <w:rPr>
          <w:b/>
          <w:caps/>
          <w:sz w:val="22"/>
          <w:szCs w:val="22"/>
        </w:rPr>
      </w:pPr>
      <w:bookmarkStart w:id="0" w:name="apOutputType"/>
      <w:r w:rsidRPr="00395166">
        <w:rPr>
          <w:b/>
          <w:caps/>
          <w:sz w:val="22"/>
          <w:szCs w:val="22"/>
        </w:rPr>
        <w:t>Minutes</w:t>
      </w:r>
      <w:bookmarkEnd w:id="0"/>
      <w:r w:rsidRPr="00395166">
        <w:rPr>
          <w:b/>
          <w:sz w:val="22"/>
          <w:szCs w:val="22"/>
        </w:rPr>
        <w:t xml:space="preserve"> FOR </w:t>
      </w:r>
      <w:bookmarkStart w:id="1" w:name="apMeetingName"/>
      <w:r w:rsidRPr="00395166">
        <w:rPr>
          <w:b/>
          <w:caps/>
          <w:sz w:val="22"/>
          <w:szCs w:val="22"/>
        </w:rPr>
        <w:t>Committee of the Whole</w:t>
      </w:r>
      <w:bookmarkEnd w:id="1"/>
      <w:r w:rsidR="002E5B14" w:rsidRPr="00395166">
        <w:rPr>
          <w:b/>
          <w:caps/>
          <w:sz w:val="22"/>
          <w:szCs w:val="22"/>
        </w:rPr>
        <w:t xml:space="preserve"> </w:t>
      </w:r>
      <w:r w:rsidR="00333649">
        <w:rPr>
          <w:b/>
          <w:caps/>
          <w:sz w:val="22"/>
          <w:szCs w:val="22"/>
        </w:rPr>
        <w:t>JUNE</w:t>
      </w:r>
      <w:r w:rsidR="009156BE" w:rsidRPr="00395166">
        <w:rPr>
          <w:b/>
          <w:caps/>
          <w:sz w:val="22"/>
          <w:szCs w:val="22"/>
        </w:rPr>
        <w:t xml:space="preserve"> 1</w:t>
      </w:r>
      <w:r w:rsidR="00333649">
        <w:rPr>
          <w:b/>
          <w:caps/>
          <w:sz w:val="22"/>
          <w:szCs w:val="22"/>
        </w:rPr>
        <w:t>6</w:t>
      </w:r>
      <w:r w:rsidR="002E5B14" w:rsidRPr="00395166">
        <w:rPr>
          <w:b/>
          <w:caps/>
          <w:sz w:val="22"/>
          <w:szCs w:val="22"/>
        </w:rPr>
        <w:t>, 2025</w:t>
      </w:r>
    </w:p>
    <w:p w14:paraId="7D8E7B39" w14:textId="77777777" w:rsidR="00630E6C" w:rsidRPr="00395166" w:rsidRDefault="00630E6C" w:rsidP="0072254B">
      <w:pPr>
        <w:spacing w:before="240" w:after="240"/>
        <w:jc w:val="both"/>
        <w:rPr>
          <w:sz w:val="22"/>
          <w:szCs w:val="22"/>
        </w:rPr>
      </w:pPr>
    </w:p>
    <w:p w14:paraId="21426FE7" w14:textId="7E5ABA9E" w:rsidR="00630E6C" w:rsidRDefault="003E754B" w:rsidP="0072254B">
      <w:pPr>
        <w:spacing w:before="240" w:after="240"/>
        <w:jc w:val="both"/>
        <w:rPr>
          <w:rFonts w:eastAsia="Arial"/>
          <w:b/>
          <w:bCs/>
          <w:sz w:val="22"/>
          <w:szCs w:val="22"/>
          <w:u w:val="single"/>
        </w:rPr>
      </w:pPr>
      <w:bookmarkStart w:id="2" w:name="apAgenda"/>
      <w:r w:rsidRPr="00395166">
        <w:rPr>
          <w:rFonts w:eastAsia="Arial"/>
          <w:b/>
          <w:bCs/>
          <w:sz w:val="22"/>
          <w:szCs w:val="22"/>
          <w:u w:val="single"/>
        </w:rPr>
        <w:t>CALL TO ORDER –</w:t>
      </w:r>
      <w:r w:rsidR="00225776">
        <w:rPr>
          <w:rFonts w:eastAsia="Arial"/>
          <w:b/>
          <w:bCs/>
          <w:sz w:val="22"/>
          <w:szCs w:val="22"/>
          <w:u w:val="single"/>
        </w:rPr>
        <w:t>PLEDGE OF ALLEGIANCE -</w:t>
      </w:r>
      <w:r w:rsidRPr="00395166">
        <w:rPr>
          <w:rFonts w:eastAsia="Arial"/>
          <w:b/>
          <w:bCs/>
          <w:sz w:val="22"/>
          <w:szCs w:val="22"/>
          <w:u w:val="single"/>
        </w:rPr>
        <w:t xml:space="preserve"> ROLL CALL</w:t>
      </w:r>
    </w:p>
    <w:p w14:paraId="133D5C99" w14:textId="6DD66FA7" w:rsidR="002E5B14" w:rsidRPr="00395166" w:rsidRDefault="002E5B14" w:rsidP="0072254B">
      <w:pPr>
        <w:spacing w:before="240" w:after="240"/>
        <w:jc w:val="both"/>
        <w:rPr>
          <w:rFonts w:eastAsia="Arial"/>
          <w:sz w:val="22"/>
          <w:szCs w:val="22"/>
        </w:rPr>
      </w:pPr>
      <w:r w:rsidRPr="00395166">
        <w:rPr>
          <w:rFonts w:eastAsia="Arial"/>
          <w:sz w:val="22"/>
          <w:szCs w:val="22"/>
        </w:rPr>
        <w:t xml:space="preserve">The meeting was called to order by Council President John Glynn </w:t>
      </w:r>
      <w:r w:rsidRPr="00C61894">
        <w:rPr>
          <w:rFonts w:eastAsia="Arial"/>
          <w:sz w:val="22"/>
          <w:szCs w:val="22"/>
        </w:rPr>
        <w:t>at 6:30</w:t>
      </w:r>
      <w:r w:rsidRPr="00395166">
        <w:rPr>
          <w:rFonts w:eastAsia="Arial"/>
          <w:sz w:val="22"/>
          <w:szCs w:val="22"/>
        </w:rPr>
        <w:t xml:space="preserve"> p.m. Present: </w:t>
      </w:r>
      <w:r w:rsidRPr="00B4376C">
        <w:rPr>
          <w:rFonts w:eastAsia="Arial"/>
          <w:sz w:val="22"/>
          <w:szCs w:val="22"/>
        </w:rPr>
        <w:t>Paul Dwyer,</w:t>
      </w:r>
      <w:r w:rsidR="00E7533C" w:rsidRPr="00B4376C">
        <w:rPr>
          <w:rFonts w:eastAsia="Arial"/>
          <w:sz w:val="22"/>
          <w:szCs w:val="22"/>
        </w:rPr>
        <w:t xml:space="preserve"> </w:t>
      </w:r>
      <w:r w:rsidRPr="00B4376C">
        <w:rPr>
          <w:rFonts w:eastAsia="Arial"/>
          <w:sz w:val="22"/>
          <w:szCs w:val="22"/>
        </w:rPr>
        <w:t>Richard Yarrington, Shawn Zabinski, John Glynn,</w:t>
      </w:r>
      <w:r w:rsidR="00E7533C" w:rsidRPr="00B4376C">
        <w:rPr>
          <w:rFonts w:eastAsia="Arial"/>
          <w:sz w:val="22"/>
          <w:szCs w:val="22"/>
        </w:rPr>
        <w:t xml:space="preserve"> </w:t>
      </w:r>
      <w:r w:rsidRPr="00B4376C">
        <w:rPr>
          <w:rFonts w:eastAsia="Arial"/>
          <w:sz w:val="22"/>
          <w:szCs w:val="22"/>
        </w:rPr>
        <w:t>Patrick Devine,</w:t>
      </w:r>
      <w:r w:rsidR="00E7533C" w:rsidRPr="00B4376C">
        <w:rPr>
          <w:rFonts w:eastAsia="Arial"/>
          <w:sz w:val="22"/>
          <w:szCs w:val="22"/>
        </w:rPr>
        <w:t xml:space="preserve"> </w:t>
      </w:r>
      <w:r w:rsidR="00971723" w:rsidRPr="00A63A66">
        <w:rPr>
          <w:rFonts w:eastAsia="Arial"/>
          <w:sz w:val="22"/>
          <w:szCs w:val="22"/>
        </w:rPr>
        <w:t>Travis Scholze,</w:t>
      </w:r>
      <w:r w:rsidRPr="00A63A66">
        <w:rPr>
          <w:rFonts w:eastAsia="Arial"/>
          <w:sz w:val="22"/>
          <w:szCs w:val="22"/>
        </w:rPr>
        <w:t xml:space="preserve"> Nellie Pater,</w:t>
      </w:r>
      <w:r w:rsidR="00A63A66">
        <w:rPr>
          <w:rFonts w:eastAsia="Arial"/>
          <w:sz w:val="22"/>
          <w:szCs w:val="22"/>
        </w:rPr>
        <w:t xml:space="preserve"> </w:t>
      </w:r>
      <w:r w:rsidRPr="00B361D9">
        <w:rPr>
          <w:rFonts w:eastAsia="Arial"/>
          <w:sz w:val="22"/>
          <w:szCs w:val="22"/>
        </w:rPr>
        <w:t>Dean Peterson</w:t>
      </w:r>
      <w:r w:rsidR="008A197A">
        <w:rPr>
          <w:rFonts w:eastAsia="Arial"/>
          <w:sz w:val="22"/>
          <w:szCs w:val="22"/>
        </w:rPr>
        <w:t xml:space="preserve">, </w:t>
      </w:r>
      <w:r w:rsidR="008A197A" w:rsidRPr="009271DC">
        <w:rPr>
          <w:rFonts w:eastAsia="Arial"/>
          <w:sz w:val="22"/>
          <w:szCs w:val="22"/>
        </w:rPr>
        <w:t xml:space="preserve">and Mitchell Koel. </w:t>
      </w:r>
      <w:r w:rsidRPr="009271DC">
        <w:rPr>
          <w:rFonts w:eastAsia="Arial"/>
          <w:sz w:val="22"/>
          <w:szCs w:val="22"/>
        </w:rPr>
        <w:t>Absent: none.</w:t>
      </w:r>
      <w:r w:rsidRPr="00395166">
        <w:rPr>
          <w:rFonts w:eastAsia="Arial"/>
          <w:sz w:val="22"/>
          <w:szCs w:val="22"/>
        </w:rPr>
        <w:t xml:space="preserve"> Also present: </w:t>
      </w:r>
      <w:r w:rsidR="009156BE" w:rsidRPr="00395166">
        <w:rPr>
          <w:rFonts w:eastAsia="Arial"/>
          <w:sz w:val="22"/>
          <w:szCs w:val="22"/>
        </w:rPr>
        <w:t>Nicole Jacobs, Nick Morales, Justin Derhammer</w:t>
      </w:r>
      <w:r w:rsidRPr="00395166">
        <w:rPr>
          <w:rFonts w:eastAsia="Arial"/>
          <w:sz w:val="22"/>
          <w:szCs w:val="22"/>
        </w:rPr>
        <w:t>,</w:t>
      </w:r>
      <w:r w:rsidR="004E483C" w:rsidRPr="00395166">
        <w:rPr>
          <w:rFonts w:eastAsia="Arial"/>
          <w:sz w:val="22"/>
          <w:szCs w:val="22"/>
        </w:rPr>
        <w:t xml:space="preserve"> </w:t>
      </w:r>
      <w:r w:rsidR="00F835BA" w:rsidRPr="009271DC">
        <w:rPr>
          <w:rFonts w:eastAsia="Arial"/>
          <w:sz w:val="22"/>
          <w:szCs w:val="22"/>
        </w:rPr>
        <w:t>Brian Berquist (via Zoom),</w:t>
      </w:r>
      <w:r w:rsidR="00CA14A2">
        <w:rPr>
          <w:rFonts w:eastAsia="Arial"/>
          <w:sz w:val="22"/>
          <w:szCs w:val="22"/>
        </w:rPr>
        <w:t xml:space="preserve"> and</w:t>
      </w:r>
      <w:r w:rsidR="00026D9F" w:rsidRPr="009271DC">
        <w:rPr>
          <w:rFonts w:eastAsia="Arial"/>
          <w:sz w:val="22"/>
          <w:szCs w:val="22"/>
        </w:rPr>
        <w:t xml:space="preserve"> Penny</w:t>
      </w:r>
      <w:r w:rsidR="00026D9F" w:rsidRPr="00A63A66">
        <w:rPr>
          <w:rFonts w:eastAsia="Arial"/>
          <w:sz w:val="22"/>
          <w:szCs w:val="22"/>
        </w:rPr>
        <w:t xml:space="preserve"> Precour</w:t>
      </w:r>
      <w:r w:rsidR="00CA14A2">
        <w:rPr>
          <w:rFonts w:eastAsia="Arial"/>
          <w:sz w:val="22"/>
          <w:szCs w:val="22"/>
        </w:rPr>
        <w:t xml:space="preserve">. </w:t>
      </w:r>
      <w:r w:rsidRPr="00395166">
        <w:rPr>
          <w:rFonts w:eastAsia="Arial"/>
          <w:sz w:val="22"/>
          <w:szCs w:val="22"/>
        </w:rPr>
        <w:t xml:space="preserve">All motions are unanimously approved unless otherwise noted. The meeting was available via Zoom and recorded by Hagen Sports Network. </w:t>
      </w:r>
    </w:p>
    <w:p w14:paraId="7F59BB3A" w14:textId="5EE50496" w:rsidR="00630E6C" w:rsidRPr="00395166" w:rsidRDefault="003E754B" w:rsidP="0072254B">
      <w:pPr>
        <w:spacing w:before="240" w:after="240"/>
        <w:jc w:val="both"/>
        <w:rPr>
          <w:rFonts w:eastAsia="Arial"/>
          <w:b/>
          <w:bCs/>
          <w:sz w:val="22"/>
          <w:szCs w:val="22"/>
        </w:rPr>
      </w:pPr>
      <w:r w:rsidRPr="00395166">
        <w:rPr>
          <w:rFonts w:eastAsia="Arial"/>
          <w:b/>
          <w:bCs/>
          <w:sz w:val="22"/>
          <w:szCs w:val="22"/>
        </w:rPr>
        <w:t xml:space="preserve">Approval of Minutes from </w:t>
      </w:r>
      <w:r w:rsidR="00333649">
        <w:rPr>
          <w:rFonts w:eastAsia="Arial"/>
          <w:b/>
          <w:bCs/>
          <w:sz w:val="22"/>
          <w:szCs w:val="22"/>
        </w:rPr>
        <w:t>May</w:t>
      </w:r>
      <w:r w:rsidR="00535140" w:rsidRPr="00395166">
        <w:rPr>
          <w:rFonts w:eastAsia="Arial"/>
          <w:b/>
          <w:bCs/>
          <w:sz w:val="22"/>
          <w:szCs w:val="22"/>
        </w:rPr>
        <w:t xml:space="preserve"> 1</w:t>
      </w:r>
      <w:r w:rsidR="00333649">
        <w:rPr>
          <w:rFonts w:eastAsia="Arial"/>
          <w:b/>
          <w:bCs/>
          <w:sz w:val="22"/>
          <w:szCs w:val="22"/>
        </w:rPr>
        <w:t>9</w:t>
      </w:r>
      <w:r w:rsidRPr="00395166">
        <w:rPr>
          <w:rFonts w:eastAsia="Arial"/>
          <w:b/>
          <w:bCs/>
          <w:sz w:val="22"/>
          <w:szCs w:val="22"/>
        </w:rPr>
        <w:t>, 2025</w:t>
      </w:r>
    </w:p>
    <w:p w14:paraId="390A8C3B" w14:textId="3CAD2981" w:rsidR="002E5B14" w:rsidRPr="00395166" w:rsidRDefault="002E5B14" w:rsidP="0072254B">
      <w:pPr>
        <w:spacing w:before="240" w:after="240"/>
        <w:jc w:val="both"/>
        <w:rPr>
          <w:rFonts w:eastAsia="Arial"/>
          <w:sz w:val="22"/>
          <w:szCs w:val="22"/>
        </w:rPr>
      </w:pPr>
      <w:r w:rsidRPr="00CA14A2">
        <w:rPr>
          <w:rFonts w:eastAsia="Arial"/>
          <w:sz w:val="22"/>
          <w:szCs w:val="22"/>
        </w:rPr>
        <w:t>Motion by</w:t>
      </w:r>
      <w:r w:rsidR="006E436F" w:rsidRPr="00CA14A2">
        <w:rPr>
          <w:rFonts w:eastAsia="Arial"/>
          <w:sz w:val="22"/>
          <w:szCs w:val="22"/>
        </w:rPr>
        <w:t xml:space="preserve"> </w:t>
      </w:r>
      <w:r w:rsidR="00CA14A2" w:rsidRPr="00CA14A2">
        <w:rPr>
          <w:rFonts w:eastAsia="Arial"/>
          <w:sz w:val="22"/>
          <w:szCs w:val="22"/>
        </w:rPr>
        <w:t>P. D</w:t>
      </w:r>
      <w:r w:rsidR="006E436F" w:rsidRPr="00CA14A2">
        <w:rPr>
          <w:rFonts w:eastAsia="Arial"/>
          <w:sz w:val="22"/>
          <w:szCs w:val="22"/>
        </w:rPr>
        <w:t>wyer</w:t>
      </w:r>
      <w:r w:rsidR="00C61894" w:rsidRPr="00CA14A2">
        <w:rPr>
          <w:rFonts w:eastAsia="Arial"/>
          <w:sz w:val="22"/>
          <w:szCs w:val="22"/>
        </w:rPr>
        <w:t>,</w:t>
      </w:r>
      <w:r w:rsidRPr="00CA14A2">
        <w:rPr>
          <w:rFonts w:eastAsia="Arial"/>
          <w:sz w:val="22"/>
          <w:szCs w:val="22"/>
        </w:rPr>
        <w:t xml:space="preserve"> second by</w:t>
      </w:r>
      <w:r w:rsidR="006E436F" w:rsidRPr="00CA14A2">
        <w:rPr>
          <w:rFonts w:eastAsia="Arial"/>
          <w:sz w:val="22"/>
          <w:szCs w:val="22"/>
        </w:rPr>
        <w:t xml:space="preserve"> </w:t>
      </w:r>
      <w:r w:rsidR="00CA14A2" w:rsidRPr="00CA14A2">
        <w:rPr>
          <w:rFonts w:eastAsia="Arial"/>
          <w:sz w:val="22"/>
          <w:szCs w:val="22"/>
        </w:rPr>
        <w:t>S. Z</w:t>
      </w:r>
      <w:r w:rsidR="006E436F" w:rsidRPr="00CA14A2">
        <w:rPr>
          <w:rFonts w:eastAsia="Arial"/>
          <w:sz w:val="22"/>
          <w:szCs w:val="22"/>
        </w:rPr>
        <w:t>abinski</w:t>
      </w:r>
      <w:r w:rsidRPr="00CA14A2">
        <w:rPr>
          <w:rFonts w:eastAsia="Arial"/>
          <w:sz w:val="22"/>
          <w:szCs w:val="22"/>
        </w:rPr>
        <w:t>, to approve</w:t>
      </w:r>
      <w:r w:rsidRPr="00395166">
        <w:rPr>
          <w:rFonts w:eastAsia="Arial"/>
          <w:sz w:val="22"/>
          <w:szCs w:val="22"/>
        </w:rPr>
        <w:t xml:space="preserve"> the minutes from </w:t>
      </w:r>
      <w:r w:rsidR="00333649">
        <w:rPr>
          <w:rFonts w:eastAsia="Arial"/>
          <w:sz w:val="22"/>
          <w:szCs w:val="22"/>
        </w:rPr>
        <w:t>May 19</w:t>
      </w:r>
      <w:r w:rsidRPr="00395166">
        <w:rPr>
          <w:rFonts w:eastAsia="Arial"/>
          <w:sz w:val="22"/>
          <w:szCs w:val="22"/>
        </w:rPr>
        <w:t xml:space="preserve">, 2025. Motion carried. </w:t>
      </w:r>
    </w:p>
    <w:p w14:paraId="68DEB07C" w14:textId="798E147A" w:rsidR="00630E6C" w:rsidRPr="00395166" w:rsidRDefault="003E754B" w:rsidP="0072254B">
      <w:pPr>
        <w:spacing w:before="240" w:after="240"/>
        <w:jc w:val="both"/>
        <w:rPr>
          <w:rFonts w:eastAsia="Arial"/>
          <w:b/>
          <w:bCs/>
          <w:sz w:val="22"/>
          <w:szCs w:val="22"/>
        </w:rPr>
      </w:pPr>
      <w:r w:rsidRPr="00395166">
        <w:rPr>
          <w:rFonts w:eastAsia="Arial"/>
          <w:b/>
          <w:bCs/>
          <w:sz w:val="22"/>
          <w:szCs w:val="22"/>
        </w:rPr>
        <w:t>Acceptance of Reports: City Clerk, Treasurer, Public Works,</w:t>
      </w:r>
      <w:r w:rsidR="001F309E">
        <w:rPr>
          <w:rFonts w:eastAsia="Arial"/>
          <w:b/>
          <w:bCs/>
          <w:sz w:val="22"/>
          <w:szCs w:val="22"/>
        </w:rPr>
        <w:t xml:space="preserve"> </w:t>
      </w:r>
      <w:r w:rsidRPr="00395166">
        <w:rPr>
          <w:rFonts w:eastAsia="Arial"/>
          <w:b/>
          <w:bCs/>
          <w:sz w:val="22"/>
          <w:szCs w:val="22"/>
        </w:rPr>
        <w:t>Police Department,</w:t>
      </w:r>
      <w:r w:rsidR="001F309E">
        <w:rPr>
          <w:rFonts w:eastAsia="Arial"/>
          <w:b/>
          <w:bCs/>
          <w:sz w:val="22"/>
          <w:szCs w:val="22"/>
        </w:rPr>
        <w:t xml:space="preserve"> and</w:t>
      </w:r>
      <w:r w:rsidRPr="00395166">
        <w:rPr>
          <w:rFonts w:eastAsia="Arial"/>
          <w:b/>
          <w:bCs/>
          <w:sz w:val="22"/>
          <w:szCs w:val="22"/>
        </w:rPr>
        <w:t xml:space="preserve"> Chamber/CVB</w:t>
      </w:r>
    </w:p>
    <w:p w14:paraId="07B1EA05" w14:textId="5F7971C1" w:rsidR="002E5B14" w:rsidRPr="00395166" w:rsidRDefault="002E5B14" w:rsidP="0072254B">
      <w:pPr>
        <w:spacing w:before="240" w:after="240"/>
        <w:jc w:val="both"/>
        <w:rPr>
          <w:rFonts w:eastAsia="Arial"/>
          <w:sz w:val="22"/>
          <w:szCs w:val="22"/>
        </w:rPr>
      </w:pPr>
      <w:r w:rsidRPr="00CA14A2">
        <w:rPr>
          <w:rFonts w:eastAsia="Arial"/>
          <w:sz w:val="22"/>
          <w:szCs w:val="22"/>
        </w:rPr>
        <w:t>Motion by</w:t>
      </w:r>
      <w:r w:rsidR="00F97D2D" w:rsidRPr="00CA14A2">
        <w:rPr>
          <w:rFonts w:eastAsia="Arial"/>
          <w:sz w:val="22"/>
          <w:szCs w:val="22"/>
        </w:rPr>
        <w:t xml:space="preserve"> </w:t>
      </w:r>
      <w:r w:rsidR="00CA14A2" w:rsidRPr="00CA14A2">
        <w:rPr>
          <w:rFonts w:eastAsia="Arial"/>
          <w:sz w:val="22"/>
          <w:szCs w:val="22"/>
        </w:rPr>
        <w:t>S. Z</w:t>
      </w:r>
      <w:r w:rsidR="00F97D2D" w:rsidRPr="00CA14A2">
        <w:rPr>
          <w:rFonts w:eastAsia="Arial"/>
          <w:sz w:val="22"/>
          <w:szCs w:val="22"/>
        </w:rPr>
        <w:t>abinski</w:t>
      </w:r>
      <w:r w:rsidRPr="00CA14A2">
        <w:rPr>
          <w:rFonts w:eastAsia="Arial"/>
          <w:sz w:val="22"/>
          <w:szCs w:val="22"/>
        </w:rPr>
        <w:t>, second by</w:t>
      </w:r>
      <w:r w:rsidR="00414ED1" w:rsidRPr="00CA14A2">
        <w:rPr>
          <w:rFonts w:eastAsia="Arial"/>
          <w:sz w:val="22"/>
          <w:szCs w:val="22"/>
        </w:rPr>
        <w:t xml:space="preserve"> </w:t>
      </w:r>
      <w:r w:rsidR="00CA14A2" w:rsidRPr="00CA14A2">
        <w:rPr>
          <w:rFonts w:eastAsia="Arial"/>
          <w:sz w:val="22"/>
          <w:szCs w:val="22"/>
        </w:rPr>
        <w:t>N. P</w:t>
      </w:r>
      <w:r w:rsidR="00F97D2D" w:rsidRPr="00CA14A2">
        <w:rPr>
          <w:rFonts w:eastAsia="Arial"/>
          <w:sz w:val="22"/>
          <w:szCs w:val="22"/>
        </w:rPr>
        <w:t>ater</w:t>
      </w:r>
      <w:r w:rsidRPr="00CA14A2">
        <w:rPr>
          <w:rFonts w:eastAsia="Arial"/>
          <w:sz w:val="22"/>
          <w:szCs w:val="22"/>
        </w:rPr>
        <w:t>, to accept</w:t>
      </w:r>
      <w:r w:rsidRPr="00395166">
        <w:rPr>
          <w:rFonts w:eastAsia="Arial"/>
          <w:sz w:val="22"/>
          <w:szCs w:val="22"/>
        </w:rPr>
        <w:t xml:space="preserve"> the following reports:</w:t>
      </w:r>
    </w:p>
    <w:p w14:paraId="422583AD" w14:textId="77777777" w:rsidR="00630E6C" w:rsidRPr="00395166" w:rsidRDefault="003E754B" w:rsidP="0072254B">
      <w:pPr>
        <w:spacing w:before="240" w:after="240"/>
        <w:ind w:left="1296" w:hanging="432"/>
        <w:jc w:val="both"/>
        <w:rPr>
          <w:rFonts w:eastAsia="Arial"/>
          <w:sz w:val="22"/>
          <w:szCs w:val="22"/>
        </w:rPr>
      </w:pPr>
      <w:r w:rsidRPr="00395166">
        <w:rPr>
          <w:rFonts w:eastAsia="Arial"/>
          <w:sz w:val="22"/>
          <w:szCs w:val="22"/>
        </w:rPr>
        <w:t>1.</w:t>
      </w:r>
      <w:r w:rsidRPr="00395166">
        <w:rPr>
          <w:rFonts w:eastAsia="Calibri"/>
          <w:sz w:val="22"/>
          <w:szCs w:val="22"/>
        </w:rPr>
        <w:tab/>
      </w:r>
      <w:r w:rsidRPr="00395166">
        <w:rPr>
          <w:rFonts w:eastAsia="Arial"/>
          <w:sz w:val="22"/>
          <w:szCs w:val="22"/>
        </w:rPr>
        <w:t>City Clerk Monthly Report</w:t>
      </w:r>
    </w:p>
    <w:p w14:paraId="34395CA4" w14:textId="14732657" w:rsidR="00630E6C" w:rsidRPr="00395166" w:rsidRDefault="003E754B" w:rsidP="0072254B">
      <w:pPr>
        <w:spacing w:before="240" w:after="240"/>
        <w:ind w:left="1296" w:hanging="432"/>
        <w:jc w:val="both"/>
        <w:rPr>
          <w:rFonts w:eastAsia="Arial"/>
          <w:sz w:val="22"/>
          <w:szCs w:val="22"/>
        </w:rPr>
      </w:pPr>
      <w:r w:rsidRPr="00395166">
        <w:rPr>
          <w:rFonts w:eastAsia="Arial"/>
          <w:sz w:val="22"/>
          <w:szCs w:val="22"/>
        </w:rPr>
        <w:t>2.</w:t>
      </w:r>
      <w:r w:rsidRPr="00395166">
        <w:rPr>
          <w:rFonts w:eastAsia="Calibri"/>
          <w:sz w:val="22"/>
          <w:szCs w:val="22"/>
        </w:rPr>
        <w:tab/>
      </w:r>
      <w:r w:rsidR="00535140" w:rsidRPr="00395166">
        <w:rPr>
          <w:rFonts w:eastAsia="Arial"/>
          <w:sz w:val="22"/>
          <w:szCs w:val="22"/>
        </w:rPr>
        <w:t>Treasurer Monthly Report</w:t>
      </w:r>
    </w:p>
    <w:p w14:paraId="17A3BC6C" w14:textId="5FDB45B3" w:rsidR="00630E6C" w:rsidRPr="00395166" w:rsidRDefault="003E754B" w:rsidP="0072254B">
      <w:pPr>
        <w:spacing w:before="240" w:after="240"/>
        <w:ind w:left="1296" w:hanging="432"/>
        <w:jc w:val="both"/>
        <w:rPr>
          <w:rFonts w:eastAsia="Arial"/>
          <w:sz w:val="22"/>
          <w:szCs w:val="22"/>
        </w:rPr>
      </w:pPr>
      <w:r w:rsidRPr="00395166">
        <w:rPr>
          <w:rFonts w:eastAsia="Arial"/>
          <w:sz w:val="22"/>
          <w:szCs w:val="22"/>
        </w:rPr>
        <w:t>3.</w:t>
      </w:r>
      <w:r w:rsidRPr="00395166">
        <w:rPr>
          <w:rFonts w:eastAsia="Calibri"/>
          <w:sz w:val="22"/>
          <w:szCs w:val="22"/>
        </w:rPr>
        <w:tab/>
      </w:r>
      <w:r w:rsidRPr="00395166">
        <w:rPr>
          <w:rFonts w:eastAsia="Arial"/>
          <w:sz w:val="22"/>
          <w:szCs w:val="22"/>
        </w:rPr>
        <w:t>Public Works &amp; Utilities</w:t>
      </w:r>
    </w:p>
    <w:p w14:paraId="7F804197" w14:textId="5EC62DF1" w:rsidR="00630E6C" w:rsidRPr="00395166" w:rsidRDefault="003E754B" w:rsidP="0072254B">
      <w:pPr>
        <w:spacing w:before="240" w:after="240"/>
        <w:ind w:left="1296" w:hanging="432"/>
        <w:jc w:val="both"/>
        <w:rPr>
          <w:rFonts w:eastAsia="Arial"/>
          <w:sz w:val="22"/>
          <w:szCs w:val="22"/>
        </w:rPr>
      </w:pPr>
      <w:r w:rsidRPr="00395166">
        <w:rPr>
          <w:rFonts w:eastAsia="Arial"/>
          <w:sz w:val="22"/>
          <w:szCs w:val="22"/>
        </w:rPr>
        <w:t>4.</w:t>
      </w:r>
      <w:r w:rsidRPr="00395166">
        <w:rPr>
          <w:rFonts w:eastAsia="Calibri"/>
          <w:sz w:val="22"/>
          <w:szCs w:val="22"/>
        </w:rPr>
        <w:tab/>
      </w:r>
      <w:r w:rsidR="00535140" w:rsidRPr="00395166">
        <w:rPr>
          <w:rFonts w:eastAsia="Arial"/>
          <w:sz w:val="22"/>
          <w:szCs w:val="22"/>
        </w:rPr>
        <w:t>Tomah P</w:t>
      </w:r>
      <w:r w:rsidRPr="00395166">
        <w:rPr>
          <w:rFonts w:eastAsia="Arial"/>
          <w:sz w:val="22"/>
          <w:szCs w:val="22"/>
        </w:rPr>
        <w:t xml:space="preserve">olice Department Monthly Report - </w:t>
      </w:r>
      <w:r w:rsidR="00535140" w:rsidRPr="00395166">
        <w:rPr>
          <w:rFonts w:eastAsia="Arial"/>
          <w:sz w:val="22"/>
          <w:szCs w:val="22"/>
        </w:rPr>
        <w:t>April</w:t>
      </w:r>
      <w:r w:rsidRPr="00395166">
        <w:rPr>
          <w:rFonts w:eastAsia="Arial"/>
          <w:sz w:val="22"/>
          <w:szCs w:val="22"/>
        </w:rPr>
        <w:t xml:space="preserve"> 2025</w:t>
      </w:r>
    </w:p>
    <w:p w14:paraId="090FD45F" w14:textId="71AE1F6C" w:rsidR="00630E6C" w:rsidRPr="00395166" w:rsidRDefault="003E754B" w:rsidP="0072254B">
      <w:pPr>
        <w:spacing w:before="240" w:after="240"/>
        <w:ind w:left="1296" w:hanging="432"/>
        <w:jc w:val="both"/>
        <w:rPr>
          <w:rFonts w:eastAsia="Arial"/>
          <w:sz w:val="22"/>
          <w:szCs w:val="22"/>
        </w:rPr>
      </w:pPr>
      <w:r w:rsidRPr="00395166">
        <w:rPr>
          <w:rFonts w:eastAsia="Arial"/>
          <w:sz w:val="22"/>
          <w:szCs w:val="22"/>
        </w:rPr>
        <w:t>6.</w:t>
      </w:r>
      <w:r w:rsidRPr="00395166">
        <w:rPr>
          <w:rFonts w:eastAsia="Calibri"/>
          <w:sz w:val="22"/>
          <w:szCs w:val="22"/>
        </w:rPr>
        <w:tab/>
      </w:r>
      <w:r w:rsidR="00535140" w:rsidRPr="00395166">
        <w:rPr>
          <w:rFonts w:eastAsia="Arial"/>
          <w:sz w:val="22"/>
          <w:szCs w:val="22"/>
        </w:rPr>
        <w:t>Tomah Chamber and Visitors Center Monthly Report</w:t>
      </w:r>
    </w:p>
    <w:p w14:paraId="6734DD06" w14:textId="61988FBD" w:rsidR="002E5B14" w:rsidRPr="00395166" w:rsidRDefault="00CA0C16" w:rsidP="0072254B">
      <w:pPr>
        <w:spacing w:before="240" w:after="240"/>
        <w:jc w:val="both"/>
        <w:rPr>
          <w:rFonts w:eastAsia="Arial"/>
          <w:sz w:val="22"/>
          <w:szCs w:val="22"/>
        </w:rPr>
      </w:pPr>
      <w:r w:rsidRPr="00CA14A2">
        <w:rPr>
          <w:rFonts w:eastAsia="Arial"/>
          <w:sz w:val="22"/>
          <w:szCs w:val="22"/>
        </w:rPr>
        <w:t xml:space="preserve">R. </w:t>
      </w:r>
      <w:r w:rsidR="00D27A7A" w:rsidRPr="00CA14A2">
        <w:rPr>
          <w:rFonts w:eastAsia="Arial"/>
          <w:sz w:val="22"/>
          <w:szCs w:val="22"/>
        </w:rPr>
        <w:t>Yarrington asked</w:t>
      </w:r>
      <w:r w:rsidRPr="00CA14A2">
        <w:rPr>
          <w:rFonts w:eastAsia="Arial"/>
          <w:sz w:val="22"/>
          <w:szCs w:val="22"/>
        </w:rPr>
        <w:t xml:space="preserve"> J. Derhammer</w:t>
      </w:r>
      <w:r w:rsidR="004970FB" w:rsidRPr="00CA14A2">
        <w:rPr>
          <w:rFonts w:eastAsia="Arial"/>
          <w:sz w:val="22"/>
          <w:szCs w:val="22"/>
        </w:rPr>
        <w:t xml:space="preserve"> additional </w:t>
      </w:r>
      <w:r w:rsidR="00CA14A2" w:rsidRPr="00CA14A2">
        <w:rPr>
          <w:rFonts w:eastAsia="Arial"/>
          <w:sz w:val="22"/>
          <w:szCs w:val="22"/>
        </w:rPr>
        <w:t>questions</w:t>
      </w:r>
      <w:r w:rsidR="00CD6ABC">
        <w:rPr>
          <w:rFonts w:eastAsia="Arial"/>
          <w:sz w:val="22"/>
          <w:szCs w:val="22"/>
        </w:rPr>
        <w:t xml:space="preserve"> regarding</w:t>
      </w:r>
      <w:r w:rsidR="004970FB" w:rsidRPr="00CA14A2">
        <w:rPr>
          <w:rFonts w:eastAsia="Arial"/>
          <w:sz w:val="22"/>
          <w:szCs w:val="22"/>
        </w:rPr>
        <w:t xml:space="preserve"> financial statements</w:t>
      </w:r>
      <w:r w:rsidR="00CA14A2" w:rsidRPr="00CA14A2">
        <w:rPr>
          <w:rFonts w:eastAsia="Arial"/>
          <w:sz w:val="22"/>
          <w:szCs w:val="22"/>
        </w:rPr>
        <w:t xml:space="preserve"> in monthly reports</w:t>
      </w:r>
      <w:r w:rsidR="004970FB" w:rsidRPr="00CA14A2">
        <w:rPr>
          <w:rFonts w:eastAsia="Arial"/>
          <w:sz w:val="22"/>
          <w:szCs w:val="22"/>
        </w:rPr>
        <w:t xml:space="preserve">. </w:t>
      </w:r>
      <w:r w:rsidR="00CA14A2" w:rsidRPr="00CA14A2">
        <w:rPr>
          <w:rFonts w:eastAsia="Arial"/>
          <w:sz w:val="22"/>
          <w:szCs w:val="22"/>
        </w:rPr>
        <w:t xml:space="preserve">M. </w:t>
      </w:r>
      <w:r w:rsidR="00D95CAA" w:rsidRPr="00CA14A2">
        <w:rPr>
          <w:rFonts w:eastAsia="Arial"/>
          <w:sz w:val="22"/>
          <w:szCs w:val="22"/>
        </w:rPr>
        <w:t>Koel asked why</w:t>
      </w:r>
      <w:r w:rsidR="00CA14A2" w:rsidRPr="00CA14A2">
        <w:rPr>
          <w:rFonts w:eastAsia="Arial"/>
          <w:sz w:val="22"/>
          <w:szCs w:val="22"/>
        </w:rPr>
        <w:t xml:space="preserve"> some</w:t>
      </w:r>
      <w:r w:rsidR="00D95CAA" w:rsidRPr="00CA14A2">
        <w:rPr>
          <w:rFonts w:eastAsia="Arial"/>
          <w:sz w:val="22"/>
          <w:szCs w:val="22"/>
        </w:rPr>
        <w:t xml:space="preserve"> d</w:t>
      </w:r>
      <w:r w:rsidR="00CA14A2" w:rsidRPr="00CA14A2">
        <w:rPr>
          <w:rFonts w:eastAsia="Arial"/>
          <w:sz w:val="22"/>
          <w:szCs w:val="22"/>
        </w:rPr>
        <w:t>epartment heads were not present, to which he was informed they were on vacation.</w:t>
      </w:r>
      <w:r w:rsidR="00D95CAA" w:rsidRPr="00CA14A2">
        <w:rPr>
          <w:rFonts w:eastAsia="Arial"/>
          <w:sz w:val="22"/>
          <w:szCs w:val="22"/>
        </w:rPr>
        <w:t xml:space="preserve"> </w:t>
      </w:r>
      <w:r w:rsidRPr="00CA14A2">
        <w:rPr>
          <w:rFonts w:eastAsia="Arial"/>
          <w:sz w:val="22"/>
          <w:szCs w:val="22"/>
        </w:rPr>
        <w:t>Motion carried</w:t>
      </w:r>
      <w:r w:rsidR="00CA14A2" w:rsidRPr="00CA14A2">
        <w:rPr>
          <w:rFonts w:eastAsia="Arial"/>
          <w:sz w:val="22"/>
          <w:szCs w:val="22"/>
        </w:rPr>
        <w:t xml:space="preserve"> with one n</w:t>
      </w:r>
      <w:r w:rsidR="002865D6" w:rsidRPr="00CA14A2">
        <w:rPr>
          <w:rFonts w:eastAsia="Arial"/>
          <w:sz w:val="22"/>
          <w:szCs w:val="22"/>
        </w:rPr>
        <w:t>egative</w:t>
      </w:r>
      <w:r w:rsidR="00CA14A2" w:rsidRPr="00CA14A2">
        <w:rPr>
          <w:rFonts w:eastAsia="Arial"/>
          <w:sz w:val="22"/>
          <w:szCs w:val="22"/>
        </w:rPr>
        <w:t xml:space="preserve"> vote (R. Y</w:t>
      </w:r>
      <w:r w:rsidR="002865D6" w:rsidRPr="00CA14A2">
        <w:rPr>
          <w:rFonts w:eastAsia="Arial"/>
          <w:sz w:val="22"/>
          <w:szCs w:val="22"/>
        </w:rPr>
        <w:t>arrington</w:t>
      </w:r>
      <w:r w:rsidR="00CA14A2" w:rsidRPr="00CA14A2">
        <w:rPr>
          <w:rFonts w:eastAsia="Arial"/>
          <w:sz w:val="22"/>
          <w:szCs w:val="22"/>
        </w:rPr>
        <w:t>)</w:t>
      </w:r>
    </w:p>
    <w:p w14:paraId="6F695FEC" w14:textId="45DF2829" w:rsidR="00630E6C" w:rsidRPr="00395166" w:rsidRDefault="001F309E" w:rsidP="0072254B">
      <w:pPr>
        <w:spacing w:before="240" w:after="240"/>
        <w:jc w:val="both"/>
        <w:rPr>
          <w:rFonts w:eastAsia="Arial"/>
          <w:b/>
          <w:bCs/>
          <w:sz w:val="22"/>
          <w:szCs w:val="22"/>
        </w:rPr>
      </w:pPr>
      <w:r>
        <w:rPr>
          <w:rFonts w:eastAsia="Arial"/>
          <w:b/>
          <w:bCs/>
          <w:sz w:val="22"/>
          <w:szCs w:val="22"/>
        </w:rPr>
        <w:t>Approval of Resolution for Payment of Monthly Bills</w:t>
      </w:r>
    </w:p>
    <w:p w14:paraId="564E369D" w14:textId="6B09112C" w:rsidR="002E5B14" w:rsidRPr="00395166" w:rsidRDefault="002E5B14" w:rsidP="0072254B">
      <w:pPr>
        <w:spacing w:before="240" w:after="240"/>
        <w:jc w:val="both"/>
        <w:rPr>
          <w:rFonts w:eastAsia="Arial"/>
          <w:sz w:val="22"/>
          <w:szCs w:val="22"/>
        </w:rPr>
      </w:pPr>
      <w:r w:rsidRPr="00201B22">
        <w:rPr>
          <w:rFonts w:eastAsia="Arial"/>
          <w:sz w:val="22"/>
          <w:szCs w:val="22"/>
        </w:rPr>
        <w:t>Motion by</w:t>
      </w:r>
      <w:r w:rsidR="002865D6" w:rsidRPr="00201B22">
        <w:rPr>
          <w:rFonts w:eastAsia="Arial"/>
          <w:sz w:val="22"/>
          <w:szCs w:val="22"/>
        </w:rPr>
        <w:t xml:space="preserve"> </w:t>
      </w:r>
      <w:r w:rsidR="00201B22" w:rsidRPr="00201B22">
        <w:rPr>
          <w:rFonts w:eastAsia="Arial"/>
          <w:sz w:val="22"/>
          <w:szCs w:val="22"/>
        </w:rPr>
        <w:t>R. Y</w:t>
      </w:r>
      <w:r w:rsidR="002865D6" w:rsidRPr="00201B22">
        <w:rPr>
          <w:rFonts w:eastAsia="Arial"/>
          <w:sz w:val="22"/>
          <w:szCs w:val="22"/>
        </w:rPr>
        <w:t>arrington</w:t>
      </w:r>
      <w:r w:rsidRPr="00201B22">
        <w:rPr>
          <w:rFonts w:eastAsia="Arial"/>
          <w:sz w:val="22"/>
          <w:szCs w:val="22"/>
        </w:rPr>
        <w:t>, second by</w:t>
      </w:r>
      <w:r w:rsidR="002865D6" w:rsidRPr="00201B22">
        <w:rPr>
          <w:rFonts w:eastAsia="Arial"/>
          <w:sz w:val="22"/>
          <w:szCs w:val="22"/>
        </w:rPr>
        <w:t xml:space="preserve"> </w:t>
      </w:r>
      <w:r w:rsidR="00201B22" w:rsidRPr="00201B22">
        <w:rPr>
          <w:rFonts w:eastAsia="Arial"/>
          <w:sz w:val="22"/>
          <w:szCs w:val="22"/>
        </w:rPr>
        <w:t>T. S</w:t>
      </w:r>
      <w:r w:rsidR="002865D6" w:rsidRPr="00201B22">
        <w:rPr>
          <w:rFonts w:eastAsia="Arial"/>
          <w:sz w:val="22"/>
          <w:szCs w:val="22"/>
        </w:rPr>
        <w:t>cholze</w:t>
      </w:r>
      <w:r w:rsidRPr="00201B22">
        <w:rPr>
          <w:rFonts w:eastAsia="Arial"/>
          <w:sz w:val="22"/>
          <w:szCs w:val="22"/>
        </w:rPr>
        <w:t>, to</w:t>
      </w:r>
      <w:r w:rsidRPr="00395166">
        <w:rPr>
          <w:rFonts w:eastAsia="Arial"/>
          <w:sz w:val="22"/>
          <w:szCs w:val="22"/>
        </w:rPr>
        <w:t xml:space="preserve"> recommend the Council approve the</w:t>
      </w:r>
      <w:r w:rsidR="001F309E">
        <w:rPr>
          <w:rFonts w:eastAsia="Arial"/>
          <w:sz w:val="22"/>
          <w:szCs w:val="22"/>
        </w:rPr>
        <w:t xml:space="preserve"> resolution for payment of monthly bills in the amount of $1,472,279.06.</w:t>
      </w:r>
      <w:r w:rsidR="00251AD0" w:rsidRPr="00395166">
        <w:rPr>
          <w:rFonts w:eastAsia="Arial"/>
          <w:sz w:val="22"/>
          <w:szCs w:val="22"/>
        </w:rPr>
        <w:t xml:space="preserve"> </w:t>
      </w:r>
      <w:r w:rsidR="002865D6">
        <w:rPr>
          <w:rFonts w:eastAsia="Arial"/>
          <w:sz w:val="22"/>
          <w:szCs w:val="22"/>
        </w:rPr>
        <w:t xml:space="preserve"> </w:t>
      </w:r>
      <w:r w:rsidRPr="00395166">
        <w:rPr>
          <w:rFonts w:eastAsia="Arial"/>
          <w:sz w:val="22"/>
          <w:szCs w:val="22"/>
        </w:rPr>
        <w:t xml:space="preserve">Motion carried. </w:t>
      </w:r>
    </w:p>
    <w:p w14:paraId="58E290FA" w14:textId="77777777" w:rsidR="000B6DCD" w:rsidRDefault="000B6DCD" w:rsidP="0072254B">
      <w:pPr>
        <w:spacing w:before="240" w:after="240"/>
        <w:jc w:val="both"/>
        <w:rPr>
          <w:rFonts w:eastAsia="Arial"/>
          <w:b/>
          <w:bCs/>
          <w:sz w:val="22"/>
          <w:szCs w:val="22"/>
        </w:rPr>
      </w:pPr>
      <w:r w:rsidRPr="000B6DCD">
        <w:rPr>
          <w:rFonts w:eastAsia="Arial"/>
          <w:b/>
          <w:bCs/>
          <w:sz w:val="22"/>
          <w:szCs w:val="22"/>
        </w:rPr>
        <w:t>Approval: Annual renewal of “Class A” Liquor, Class “A” Fermented Malt Beverage, “Class B” Liquor, Class “B” Fermented Malt Beverage, and “Class C” Wine Licenses</w:t>
      </w:r>
    </w:p>
    <w:p w14:paraId="471BD81A" w14:textId="3480AFDA" w:rsidR="000B6DCD" w:rsidRPr="00201B22" w:rsidRDefault="002E5B14" w:rsidP="0072254B">
      <w:pPr>
        <w:spacing w:before="240" w:after="240"/>
        <w:jc w:val="both"/>
        <w:rPr>
          <w:rFonts w:eastAsia="Arial"/>
          <w:sz w:val="22"/>
          <w:szCs w:val="22"/>
        </w:rPr>
      </w:pPr>
      <w:r w:rsidRPr="00201B22">
        <w:rPr>
          <w:rFonts w:eastAsia="Arial"/>
          <w:sz w:val="22"/>
          <w:szCs w:val="22"/>
        </w:rPr>
        <w:t>Motion</w:t>
      </w:r>
      <w:r w:rsidR="000B6DCD" w:rsidRPr="00201B22">
        <w:rPr>
          <w:rFonts w:eastAsia="Arial"/>
          <w:sz w:val="22"/>
          <w:szCs w:val="22"/>
        </w:rPr>
        <w:t xml:space="preserve"> by</w:t>
      </w:r>
      <w:r w:rsidR="00491BEC" w:rsidRPr="00201B22">
        <w:rPr>
          <w:rFonts w:eastAsia="Arial"/>
          <w:sz w:val="22"/>
          <w:szCs w:val="22"/>
        </w:rPr>
        <w:t xml:space="preserve"> </w:t>
      </w:r>
      <w:r w:rsidR="00201B22" w:rsidRPr="00201B22">
        <w:rPr>
          <w:rFonts w:eastAsia="Arial"/>
          <w:sz w:val="22"/>
          <w:szCs w:val="22"/>
        </w:rPr>
        <w:t>S. Z</w:t>
      </w:r>
      <w:r w:rsidR="00491BEC" w:rsidRPr="00201B22">
        <w:rPr>
          <w:rFonts w:eastAsia="Arial"/>
          <w:sz w:val="22"/>
          <w:szCs w:val="22"/>
        </w:rPr>
        <w:t>abinski</w:t>
      </w:r>
      <w:r w:rsidRPr="00201B22">
        <w:rPr>
          <w:rFonts w:eastAsia="Arial"/>
          <w:sz w:val="22"/>
          <w:szCs w:val="22"/>
        </w:rPr>
        <w:t>, second by</w:t>
      </w:r>
      <w:r w:rsidR="00491BEC" w:rsidRPr="00201B22">
        <w:rPr>
          <w:rFonts w:eastAsia="Arial"/>
          <w:sz w:val="22"/>
          <w:szCs w:val="22"/>
        </w:rPr>
        <w:t xml:space="preserve"> </w:t>
      </w:r>
      <w:r w:rsidR="00201B22" w:rsidRPr="00201B22">
        <w:rPr>
          <w:rFonts w:eastAsia="Arial"/>
          <w:sz w:val="22"/>
          <w:szCs w:val="22"/>
        </w:rPr>
        <w:t>N. P</w:t>
      </w:r>
      <w:r w:rsidR="00491BEC" w:rsidRPr="00201B22">
        <w:rPr>
          <w:rFonts w:eastAsia="Arial"/>
          <w:sz w:val="22"/>
          <w:szCs w:val="22"/>
        </w:rPr>
        <w:t>ater</w:t>
      </w:r>
      <w:r w:rsidR="00BA58B6" w:rsidRPr="00201B22">
        <w:rPr>
          <w:rFonts w:eastAsia="Arial"/>
          <w:sz w:val="22"/>
          <w:szCs w:val="22"/>
        </w:rPr>
        <w:t>,</w:t>
      </w:r>
      <w:r w:rsidRPr="00201B22">
        <w:rPr>
          <w:rFonts w:eastAsia="Arial"/>
          <w:sz w:val="22"/>
          <w:szCs w:val="22"/>
        </w:rPr>
        <w:t xml:space="preserve"> to recommend the Council approve the</w:t>
      </w:r>
      <w:r w:rsidR="000B6DCD" w:rsidRPr="00201B22">
        <w:rPr>
          <w:rFonts w:eastAsia="Arial"/>
          <w:sz w:val="22"/>
          <w:szCs w:val="22"/>
        </w:rPr>
        <w:t xml:space="preserve"> issuance of the</w:t>
      </w:r>
      <w:r w:rsidR="00201B22" w:rsidRPr="00201B22">
        <w:rPr>
          <w:rFonts w:eastAsia="Arial"/>
          <w:sz w:val="22"/>
          <w:szCs w:val="22"/>
        </w:rPr>
        <w:t xml:space="preserve"> annual</w:t>
      </w:r>
      <w:r w:rsidR="000B6DCD" w:rsidRPr="00201B22">
        <w:rPr>
          <w:rFonts w:eastAsia="Arial"/>
          <w:sz w:val="22"/>
          <w:szCs w:val="22"/>
        </w:rPr>
        <w:t xml:space="preserve"> alcohol license renewals for the license </w:t>
      </w:r>
      <w:r w:rsidR="00201B22" w:rsidRPr="00201B22">
        <w:rPr>
          <w:rFonts w:eastAsia="Arial"/>
          <w:sz w:val="22"/>
          <w:szCs w:val="22"/>
        </w:rPr>
        <w:t>period</w:t>
      </w:r>
      <w:r w:rsidR="000B6DCD" w:rsidRPr="00201B22">
        <w:rPr>
          <w:rFonts w:eastAsia="Arial"/>
          <w:sz w:val="22"/>
          <w:szCs w:val="22"/>
        </w:rPr>
        <w:t xml:space="preserve"> of July 1, 2025 through June 30, 2026.</w:t>
      </w:r>
      <w:r w:rsidR="00491BEC" w:rsidRPr="00201B22">
        <w:rPr>
          <w:rFonts w:eastAsia="Arial"/>
          <w:sz w:val="22"/>
          <w:szCs w:val="22"/>
        </w:rPr>
        <w:t xml:space="preserve"> Are all licenses currently filled.</w:t>
      </w:r>
      <w:r w:rsidR="000B6DCD" w:rsidRPr="00201B22">
        <w:rPr>
          <w:rFonts w:eastAsia="Arial"/>
          <w:sz w:val="22"/>
          <w:szCs w:val="22"/>
        </w:rPr>
        <w:t xml:space="preserve"> </w:t>
      </w:r>
      <w:r w:rsidR="00491BEC" w:rsidRPr="00201B22">
        <w:rPr>
          <w:rFonts w:eastAsia="Arial"/>
          <w:sz w:val="22"/>
          <w:szCs w:val="22"/>
        </w:rPr>
        <w:t>Motion carried</w:t>
      </w:r>
      <w:r w:rsidR="00201B22">
        <w:rPr>
          <w:rFonts w:eastAsia="Arial"/>
          <w:sz w:val="22"/>
          <w:szCs w:val="22"/>
        </w:rPr>
        <w:t>.</w:t>
      </w:r>
    </w:p>
    <w:p w14:paraId="12582590" w14:textId="77777777" w:rsidR="00A441B0" w:rsidRDefault="00A441B0" w:rsidP="0072254B">
      <w:pPr>
        <w:spacing w:before="240" w:after="240"/>
        <w:jc w:val="both"/>
        <w:rPr>
          <w:rFonts w:eastAsia="Arial"/>
          <w:b/>
          <w:bCs/>
          <w:sz w:val="22"/>
          <w:szCs w:val="22"/>
        </w:rPr>
      </w:pPr>
      <w:r w:rsidRPr="00A441B0">
        <w:rPr>
          <w:rFonts w:eastAsia="Arial"/>
          <w:b/>
          <w:bCs/>
          <w:sz w:val="22"/>
          <w:szCs w:val="22"/>
        </w:rPr>
        <w:t>Approval: Temporary Class “B” Fermented Malt Beverage and Temporary “Class B” Wine License Application by the Tomah Lions Club</w:t>
      </w:r>
    </w:p>
    <w:p w14:paraId="48D45698" w14:textId="66EDFDF8" w:rsidR="002E5B14" w:rsidRPr="00395166" w:rsidRDefault="002E5B14" w:rsidP="0072254B">
      <w:pPr>
        <w:spacing w:before="240" w:after="240"/>
        <w:jc w:val="both"/>
        <w:rPr>
          <w:rFonts w:eastAsia="Arial"/>
          <w:sz w:val="22"/>
          <w:szCs w:val="22"/>
        </w:rPr>
      </w:pPr>
      <w:r w:rsidRPr="00201B22">
        <w:rPr>
          <w:rFonts w:eastAsia="Arial"/>
          <w:sz w:val="22"/>
          <w:szCs w:val="22"/>
        </w:rPr>
        <w:t>Motion by</w:t>
      </w:r>
      <w:r w:rsidR="00491BEC" w:rsidRPr="00201B22">
        <w:rPr>
          <w:rFonts w:eastAsia="Arial"/>
          <w:sz w:val="22"/>
          <w:szCs w:val="22"/>
        </w:rPr>
        <w:t xml:space="preserve"> </w:t>
      </w:r>
      <w:r w:rsidR="00201B22" w:rsidRPr="00201B22">
        <w:rPr>
          <w:rFonts w:eastAsia="Arial"/>
          <w:sz w:val="22"/>
          <w:szCs w:val="22"/>
        </w:rPr>
        <w:t>M. K</w:t>
      </w:r>
      <w:r w:rsidR="00491BEC" w:rsidRPr="00201B22">
        <w:rPr>
          <w:rFonts w:eastAsia="Arial"/>
          <w:sz w:val="22"/>
          <w:szCs w:val="22"/>
        </w:rPr>
        <w:t>oel</w:t>
      </w:r>
      <w:r w:rsidRPr="00201B22">
        <w:rPr>
          <w:rFonts w:eastAsia="Arial"/>
          <w:sz w:val="22"/>
          <w:szCs w:val="22"/>
        </w:rPr>
        <w:t>, second b</w:t>
      </w:r>
      <w:r w:rsidR="00A441B0" w:rsidRPr="00201B22">
        <w:rPr>
          <w:rFonts w:eastAsia="Arial"/>
          <w:sz w:val="22"/>
          <w:szCs w:val="22"/>
        </w:rPr>
        <w:t>y</w:t>
      </w:r>
      <w:r w:rsidR="00491BEC" w:rsidRPr="00201B22">
        <w:rPr>
          <w:rFonts w:eastAsia="Arial"/>
          <w:sz w:val="22"/>
          <w:szCs w:val="22"/>
        </w:rPr>
        <w:t xml:space="preserve"> </w:t>
      </w:r>
      <w:r w:rsidR="00201B22" w:rsidRPr="00201B22">
        <w:rPr>
          <w:rFonts w:eastAsia="Arial"/>
          <w:sz w:val="22"/>
          <w:szCs w:val="22"/>
        </w:rPr>
        <w:t>N. P</w:t>
      </w:r>
      <w:r w:rsidR="00491BEC" w:rsidRPr="00201B22">
        <w:rPr>
          <w:rFonts w:eastAsia="Arial"/>
          <w:sz w:val="22"/>
          <w:szCs w:val="22"/>
        </w:rPr>
        <w:t>ater</w:t>
      </w:r>
      <w:r w:rsidRPr="00201B22">
        <w:rPr>
          <w:rFonts w:eastAsia="Arial"/>
          <w:sz w:val="22"/>
          <w:szCs w:val="22"/>
        </w:rPr>
        <w:t>, to recommend the Council approve the</w:t>
      </w:r>
      <w:r w:rsidR="00A441B0" w:rsidRPr="00201B22">
        <w:rPr>
          <w:rFonts w:eastAsia="Arial"/>
          <w:sz w:val="22"/>
          <w:szCs w:val="22"/>
        </w:rPr>
        <w:t xml:space="preserve"> temporary Class “B” Fermented Malt Beverage and Temporary “Class B” Wine</w:t>
      </w:r>
      <w:r w:rsidR="00A441B0">
        <w:rPr>
          <w:rFonts w:eastAsia="Arial"/>
          <w:sz w:val="22"/>
          <w:szCs w:val="22"/>
        </w:rPr>
        <w:t xml:space="preserve"> License application by the Tomah Lions Club.</w:t>
      </w:r>
      <w:r w:rsidR="00AC71EC">
        <w:rPr>
          <w:rFonts w:eastAsia="Arial"/>
          <w:sz w:val="22"/>
          <w:szCs w:val="22"/>
        </w:rPr>
        <w:t xml:space="preserve"> </w:t>
      </w:r>
      <w:r w:rsidR="000815E5" w:rsidRPr="00C76BC9">
        <w:rPr>
          <w:rFonts w:eastAsia="Arial"/>
          <w:sz w:val="22"/>
          <w:szCs w:val="22"/>
        </w:rPr>
        <w:t>Motion carried</w:t>
      </w:r>
      <w:r w:rsidR="00AC71EC">
        <w:rPr>
          <w:rFonts w:eastAsia="Arial"/>
          <w:sz w:val="22"/>
          <w:szCs w:val="22"/>
        </w:rPr>
        <w:t>.</w:t>
      </w:r>
    </w:p>
    <w:p w14:paraId="115DF9C1" w14:textId="77777777" w:rsidR="00721D3B" w:rsidRDefault="00721D3B" w:rsidP="0072254B">
      <w:pPr>
        <w:spacing w:before="240" w:after="240"/>
        <w:jc w:val="both"/>
        <w:rPr>
          <w:rFonts w:eastAsia="Arial"/>
          <w:b/>
          <w:bCs/>
          <w:sz w:val="22"/>
          <w:szCs w:val="22"/>
        </w:rPr>
      </w:pPr>
      <w:r w:rsidRPr="00721D3B">
        <w:rPr>
          <w:rFonts w:eastAsia="Arial"/>
          <w:b/>
          <w:bCs/>
          <w:sz w:val="22"/>
          <w:szCs w:val="22"/>
        </w:rPr>
        <w:t xml:space="preserve">Approval: Special Event Outdoor Cabaret License for Scott Wilcox at Gillett Park in downtown Tomah for Music in the Park throughout June, July, and August of 2025 </w:t>
      </w:r>
    </w:p>
    <w:p w14:paraId="4DF51B3C" w14:textId="1A81A9F6" w:rsidR="002E5B14" w:rsidRPr="00FB2649" w:rsidRDefault="002E5B14" w:rsidP="0072254B">
      <w:pPr>
        <w:spacing w:before="240" w:after="240"/>
        <w:jc w:val="both"/>
        <w:rPr>
          <w:rFonts w:eastAsia="Arial"/>
          <w:sz w:val="22"/>
          <w:szCs w:val="22"/>
        </w:rPr>
      </w:pPr>
      <w:r w:rsidRPr="000A332D">
        <w:rPr>
          <w:rFonts w:eastAsia="Arial"/>
          <w:sz w:val="22"/>
          <w:szCs w:val="22"/>
        </w:rPr>
        <w:lastRenderedPageBreak/>
        <w:t>Motion by</w:t>
      </w:r>
      <w:r w:rsidR="003D2FDF" w:rsidRPr="000A332D">
        <w:rPr>
          <w:rFonts w:eastAsia="Arial"/>
          <w:sz w:val="22"/>
          <w:szCs w:val="22"/>
        </w:rPr>
        <w:t xml:space="preserve"> </w:t>
      </w:r>
      <w:r w:rsidR="00201B22" w:rsidRPr="000A332D">
        <w:rPr>
          <w:rFonts w:eastAsia="Arial"/>
          <w:sz w:val="22"/>
          <w:szCs w:val="22"/>
        </w:rPr>
        <w:t>P. D</w:t>
      </w:r>
      <w:r w:rsidR="003D2FDF" w:rsidRPr="000A332D">
        <w:rPr>
          <w:rFonts w:eastAsia="Arial"/>
          <w:sz w:val="22"/>
          <w:szCs w:val="22"/>
        </w:rPr>
        <w:t>wyer</w:t>
      </w:r>
      <w:r w:rsidRPr="000A332D">
        <w:rPr>
          <w:rFonts w:eastAsia="Arial"/>
          <w:sz w:val="22"/>
          <w:szCs w:val="22"/>
        </w:rPr>
        <w:t>, second by</w:t>
      </w:r>
      <w:r w:rsidR="003D2FDF" w:rsidRPr="000A332D">
        <w:rPr>
          <w:rFonts w:eastAsia="Arial"/>
          <w:sz w:val="22"/>
          <w:szCs w:val="22"/>
        </w:rPr>
        <w:t xml:space="preserve"> </w:t>
      </w:r>
      <w:r w:rsidR="00201B22" w:rsidRPr="000A332D">
        <w:rPr>
          <w:rFonts w:eastAsia="Arial"/>
          <w:sz w:val="22"/>
          <w:szCs w:val="22"/>
        </w:rPr>
        <w:t>S. Z</w:t>
      </w:r>
      <w:r w:rsidR="003D2FDF" w:rsidRPr="000A332D">
        <w:rPr>
          <w:rFonts w:eastAsia="Arial"/>
          <w:sz w:val="22"/>
          <w:szCs w:val="22"/>
        </w:rPr>
        <w:t>abinski</w:t>
      </w:r>
      <w:r w:rsidRPr="000A332D">
        <w:rPr>
          <w:rFonts w:eastAsia="Arial"/>
          <w:sz w:val="22"/>
          <w:szCs w:val="22"/>
        </w:rPr>
        <w:t>,</w:t>
      </w:r>
      <w:r w:rsidRPr="00FB2649">
        <w:rPr>
          <w:rFonts w:eastAsia="Arial"/>
          <w:sz w:val="22"/>
          <w:szCs w:val="22"/>
        </w:rPr>
        <w:t xml:space="preserve"> to </w:t>
      </w:r>
      <w:r w:rsidR="00EE1D44" w:rsidRPr="00FB2649">
        <w:rPr>
          <w:rFonts w:eastAsia="Arial"/>
          <w:sz w:val="22"/>
          <w:szCs w:val="22"/>
        </w:rPr>
        <w:t>recommend the Council approve the</w:t>
      </w:r>
      <w:r w:rsidR="00FC09D3" w:rsidRPr="00FB2649">
        <w:rPr>
          <w:rFonts w:eastAsia="Arial"/>
          <w:sz w:val="22"/>
          <w:szCs w:val="22"/>
        </w:rPr>
        <w:t xml:space="preserve"> </w:t>
      </w:r>
      <w:r w:rsidR="00721D3B">
        <w:rPr>
          <w:rFonts w:eastAsia="Arial"/>
          <w:sz w:val="22"/>
          <w:szCs w:val="22"/>
        </w:rPr>
        <w:t>Special Event Outdoor Cabaret License for Scott Wilcox at Gillett Park in downtown Tomah for Music in the Park throughout June, July, and August of 2025.</w:t>
      </w:r>
      <w:r w:rsidR="003E754B" w:rsidRPr="00FB2649">
        <w:rPr>
          <w:rFonts w:eastAsia="Arial"/>
          <w:sz w:val="22"/>
          <w:szCs w:val="22"/>
        </w:rPr>
        <w:t xml:space="preserve"> Motion carried</w:t>
      </w:r>
      <w:r w:rsidR="00721D3B">
        <w:rPr>
          <w:rFonts w:eastAsia="Arial"/>
          <w:sz w:val="22"/>
          <w:szCs w:val="22"/>
        </w:rPr>
        <w:t>.</w:t>
      </w:r>
    </w:p>
    <w:p w14:paraId="056E30A0" w14:textId="77777777" w:rsidR="00D45FED" w:rsidRDefault="00D45FED" w:rsidP="0072254B">
      <w:pPr>
        <w:spacing w:before="240" w:after="240"/>
        <w:jc w:val="both"/>
        <w:rPr>
          <w:rFonts w:eastAsia="Arial"/>
          <w:b/>
          <w:bCs/>
          <w:sz w:val="22"/>
          <w:szCs w:val="22"/>
        </w:rPr>
      </w:pPr>
      <w:r w:rsidRPr="00D45FED">
        <w:rPr>
          <w:rFonts w:eastAsia="Arial"/>
          <w:b/>
          <w:bCs/>
          <w:sz w:val="22"/>
          <w:szCs w:val="22"/>
        </w:rPr>
        <w:t>Approval: Amendment to Job Description for City Clerk</w:t>
      </w:r>
    </w:p>
    <w:p w14:paraId="282A7F7D" w14:textId="323DF04B" w:rsidR="003E754B" w:rsidRPr="0010668A" w:rsidRDefault="003E754B" w:rsidP="0072254B">
      <w:pPr>
        <w:spacing w:before="240" w:after="240"/>
        <w:jc w:val="both"/>
        <w:rPr>
          <w:rFonts w:eastAsia="Arial"/>
          <w:sz w:val="22"/>
          <w:szCs w:val="22"/>
        </w:rPr>
      </w:pPr>
      <w:r w:rsidRPr="000A332D">
        <w:rPr>
          <w:rFonts w:eastAsia="Arial"/>
          <w:sz w:val="22"/>
          <w:szCs w:val="22"/>
        </w:rPr>
        <w:t>Motion by</w:t>
      </w:r>
      <w:r w:rsidR="00A024F2" w:rsidRPr="000A332D">
        <w:rPr>
          <w:rFonts w:eastAsia="Arial"/>
          <w:sz w:val="22"/>
          <w:szCs w:val="22"/>
        </w:rPr>
        <w:t xml:space="preserve"> </w:t>
      </w:r>
      <w:r w:rsidR="000A332D" w:rsidRPr="000A332D">
        <w:rPr>
          <w:rFonts w:eastAsia="Arial"/>
          <w:sz w:val="22"/>
          <w:szCs w:val="22"/>
        </w:rPr>
        <w:t>M. K</w:t>
      </w:r>
      <w:r w:rsidR="00A024F2" w:rsidRPr="000A332D">
        <w:rPr>
          <w:rFonts w:eastAsia="Arial"/>
          <w:sz w:val="22"/>
          <w:szCs w:val="22"/>
        </w:rPr>
        <w:t>oel</w:t>
      </w:r>
      <w:r w:rsidRPr="000A332D">
        <w:rPr>
          <w:rFonts w:eastAsia="Arial"/>
          <w:sz w:val="22"/>
          <w:szCs w:val="22"/>
        </w:rPr>
        <w:t>, second b</w:t>
      </w:r>
      <w:r w:rsidR="00D45FED" w:rsidRPr="000A332D">
        <w:rPr>
          <w:rFonts w:eastAsia="Arial"/>
          <w:sz w:val="22"/>
          <w:szCs w:val="22"/>
        </w:rPr>
        <w:t>y</w:t>
      </w:r>
      <w:r w:rsidR="00A024F2" w:rsidRPr="000A332D">
        <w:rPr>
          <w:rFonts w:eastAsia="Arial"/>
          <w:sz w:val="22"/>
          <w:szCs w:val="22"/>
        </w:rPr>
        <w:t xml:space="preserve"> </w:t>
      </w:r>
      <w:r w:rsidR="000A332D" w:rsidRPr="000A332D">
        <w:rPr>
          <w:rFonts w:eastAsia="Arial"/>
          <w:sz w:val="22"/>
          <w:szCs w:val="22"/>
        </w:rPr>
        <w:t>N. P</w:t>
      </w:r>
      <w:r w:rsidR="00A024F2" w:rsidRPr="000A332D">
        <w:rPr>
          <w:rFonts w:eastAsia="Arial"/>
          <w:sz w:val="22"/>
          <w:szCs w:val="22"/>
        </w:rPr>
        <w:t>ater</w:t>
      </w:r>
      <w:r w:rsidRPr="000A332D">
        <w:rPr>
          <w:rFonts w:eastAsia="Arial"/>
          <w:sz w:val="22"/>
          <w:szCs w:val="22"/>
        </w:rPr>
        <w:t>, to</w:t>
      </w:r>
      <w:r w:rsidRPr="0010668A">
        <w:rPr>
          <w:rFonts w:eastAsia="Arial"/>
          <w:sz w:val="22"/>
          <w:szCs w:val="22"/>
        </w:rPr>
        <w:t xml:space="preserve"> recommend the Council approve the </w:t>
      </w:r>
      <w:r w:rsidR="00D45FED">
        <w:rPr>
          <w:rFonts w:eastAsia="Arial"/>
          <w:sz w:val="22"/>
          <w:szCs w:val="22"/>
        </w:rPr>
        <w:t>amended job description for City Clerk as presented by staff, to be effective July</w:t>
      </w:r>
      <w:r w:rsidR="006106E7">
        <w:rPr>
          <w:rFonts w:eastAsia="Arial"/>
          <w:sz w:val="22"/>
          <w:szCs w:val="22"/>
        </w:rPr>
        <w:t xml:space="preserve"> 1</w:t>
      </w:r>
      <w:r w:rsidR="00D45FED">
        <w:rPr>
          <w:rFonts w:eastAsia="Arial"/>
          <w:sz w:val="22"/>
          <w:szCs w:val="22"/>
        </w:rPr>
        <w:t>, 2025</w:t>
      </w:r>
      <w:r w:rsidR="000A332D">
        <w:rPr>
          <w:rFonts w:eastAsia="Arial"/>
          <w:sz w:val="22"/>
          <w:szCs w:val="22"/>
        </w:rPr>
        <w:t>. The amendments include</w:t>
      </w:r>
      <w:r w:rsidR="00DA1C17">
        <w:rPr>
          <w:rFonts w:eastAsia="Arial"/>
          <w:sz w:val="22"/>
          <w:szCs w:val="22"/>
        </w:rPr>
        <w:t xml:space="preserve"> </w:t>
      </w:r>
      <w:r w:rsidR="000A332D">
        <w:rPr>
          <w:rFonts w:eastAsia="Arial"/>
          <w:sz w:val="22"/>
          <w:szCs w:val="22"/>
        </w:rPr>
        <w:t>r</w:t>
      </w:r>
      <w:r w:rsidR="00DA1C17">
        <w:rPr>
          <w:rFonts w:eastAsia="Arial"/>
          <w:sz w:val="22"/>
          <w:szCs w:val="22"/>
        </w:rPr>
        <w:t xml:space="preserve">emoving </w:t>
      </w:r>
      <w:r w:rsidR="000A332D">
        <w:rPr>
          <w:rFonts w:eastAsia="Arial"/>
          <w:sz w:val="22"/>
          <w:szCs w:val="22"/>
        </w:rPr>
        <w:t>human resources</w:t>
      </w:r>
      <w:r w:rsidR="00DA1C17">
        <w:rPr>
          <w:rFonts w:eastAsia="Arial"/>
          <w:sz w:val="22"/>
          <w:szCs w:val="22"/>
        </w:rPr>
        <w:t xml:space="preserve"> and </w:t>
      </w:r>
      <w:r w:rsidR="000A332D">
        <w:rPr>
          <w:rFonts w:eastAsia="Arial"/>
          <w:sz w:val="22"/>
          <w:szCs w:val="22"/>
        </w:rPr>
        <w:t>SET</w:t>
      </w:r>
      <w:r w:rsidR="00DA1C17">
        <w:rPr>
          <w:rFonts w:eastAsia="Arial"/>
          <w:sz w:val="22"/>
          <w:szCs w:val="22"/>
        </w:rPr>
        <w:t xml:space="preserve"> responsibilities</w:t>
      </w:r>
      <w:r w:rsidR="00207535">
        <w:rPr>
          <w:rFonts w:eastAsia="Arial"/>
          <w:sz w:val="22"/>
          <w:szCs w:val="22"/>
        </w:rPr>
        <w:t>.</w:t>
      </w:r>
      <w:r w:rsidR="00DA1C17">
        <w:rPr>
          <w:rFonts w:eastAsia="Arial"/>
          <w:sz w:val="22"/>
          <w:szCs w:val="22"/>
        </w:rPr>
        <w:t xml:space="preserve"> </w:t>
      </w:r>
      <w:r w:rsidRPr="0010668A">
        <w:rPr>
          <w:rFonts w:eastAsia="Arial"/>
          <w:sz w:val="22"/>
          <w:szCs w:val="22"/>
        </w:rPr>
        <w:t xml:space="preserve">Motion carried. </w:t>
      </w:r>
    </w:p>
    <w:p w14:paraId="1A9D9926" w14:textId="77777777" w:rsidR="00D45FED" w:rsidRDefault="00D45FED" w:rsidP="0072254B">
      <w:pPr>
        <w:spacing w:before="240" w:after="240"/>
        <w:jc w:val="both"/>
        <w:rPr>
          <w:rFonts w:eastAsia="Arial"/>
          <w:b/>
          <w:bCs/>
          <w:sz w:val="22"/>
          <w:szCs w:val="22"/>
        </w:rPr>
      </w:pPr>
      <w:r w:rsidRPr="00D45FED">
        <w:rPr>
          <w:rFonts w:eastAsia="Arial"/>
          <w:b/>
          <w:bCs/>
          <w:sz w:val="22"/>
          <w:szCs w:val="22"/>
        </w:rPr>
        <w:t>Approval: Amendment to Job Description for City Treasurer</w:t>
      </w:r>
    </w:p>
    <w:p w14:paraId="5C91A18B" w14:textId="4FD887F8" w:rsidR="002A76F2" w:rsidRPr="00C727B2" w:rsidRDefault="003E754B" w:rsidP="0072254B">
      <w:pPr>
        <w:spacing w:before="240" w:after="240"/>
        <w:jc w:val="both"/>
        <w:rPr>
          <w:rFonts w:eastAsia="Arial"/>
          <w:sz w:val="22"/>
          <w:szCs w:val="22"/>
          <w:highlight w:val="yellow"/>
        </w:rPr>
      </w:pPr>
      <w:r w:rsidRPr="00207535">
        <w:rPr>
          <w:rFonts w:eastAsia="Arial"/>
          <w:sz w:val="22"/>
          <w:szCs w:val="22"/>
        </w:rPr>
        <w:t>Motion by</w:t>
      </w:r>
      <w:r w:rsidR="00DA1C17" w:rsidRPr="00207535">
        <w:rPr>
          <w:rFonts w:eastAsia="Arial"/>
          <w:sz w:val="22"/>
          <w:szCs w:val="22"/>
        </w:rPr>
        <w:t xml:space="preserve"> </w:t>
      </w:r>
      <w:r w:rsidR="00207535" w:rsidRPr="00207535">
        <w:rPr>
          <w:rFonts w:eastAsia="Arial"/>
          <w:sz w:val="22"/>
          <w:szCs w:val="22"/>
        </w:rPr>
        <w:t>S. Z</w:t>
      </w:r>
      <w:r w:rsidR="00DA1C17" w:rsidRPr="00207535">
        <w:rPr>
          <w:rFonts w:eastAsia="Arial"/>
          <w:sz w:val="22"/>
          <w:szCs w:val="22"/>
        </w:rPr>
        <w:t>abinski</w:t>
      </w:r>
      <w:r w:rsidRPr="00207535">
        <w:rPr>
          <w:rFonts w:eastAsia="Arial"/>
          <w:sz w:val="22"/>
          <w:szCs w:val="22"/>
        </w:rPr>
        <w:t>, second by</w:t>
      </w:r>
      <w:r w:rsidR="00DA1C17" w:rsidRPr="00207535">
        <w:rPr>
          <w:rFonts w:eastAsia="Arial"/>
          <w:sz w:val="22"/>
          <w:szCs w:val="22"/>
        </w:rPr>
        <w:t xml:space="preserve"> </w:t>
      </w:r>
      <w:r w:rsidR="00207535" w:rsidRPr="00207535">
        <w:rPr>
          <w:rFonts w:eastAsia="Arial"/>
          <w:sz w:val="22"/>
          <w:szCs w:val="22"/>
        </w:rPr>
        <w:t>D. P</w:t>
      </w:r>
      <w:r w:rsidR="00DA1C17" w:rsidRPr="00207535">
        <w:rPr>
          <w:rFonts w:eastAsia="Arial"/>
          <w:sz w:val="22"/>
          <w:szCs w:val="22"/>
        </w:rPr>
        <w:t>eterson</w:t>
      </w:r>
      <w:r w:rsidRPr="00207535">
        <w:rPr>
          <w:rFonts w:eastAsia="Arial"/>
          <w:sz w:val="22"/>
          <w:szCs w:val="22"/>
        </w:rPr>
        <w:t>, to</w:t>
      </w:r>
      <w:r w:rsidRPr="0010668A">
        <w:rPr>
          <w:rFonts w:eastAsia="Arial"/>
          <w:sz w:val="22"/>
          <w:szCs w:val="22"/>
        </w:rPr>
        <w:t xml:space="preserve"> recommend the Council approve </w:t>
      </w:r>
      <w:r w:rsidR="00E64AD9">
        <w:rPr>
          <w:rFonts w:eastAsia="Arial"/>
          <w:sz w:val="22"/>
          <w:szCs w:val="22"/>
        </w:rPr>
        <w:t xml:space="preserve">the </w:t>
      </w:r>
      <w:r w:rsidR="00D45FED">
        <w:rPr>
          <w:rFonts w:eastAsia="Arial"/>
          <w:sz w:val="22"/>
          <w:szCs w:val="22"/>
        </w:rPr>
        <w:t>amended job description for City Treasurer as presented by staff, to be effective</w:t>
      </w:r>
      <w:r w:rsidR="006106E7">
        <w:rPr>
          <w:rFonts w:eastAsia="Arial"/>
          <w:sz w:val="22"/>
          <w:szCs w:val="22"/>
        </w:rPr>
        <w:t xml:space="preserve"> </w:t>
      </w:r>
      <w:r w:rsidR="00D45FED">
        <w:rPr>
          <w:rFonts w:eastAsia="Arial"/>
          <w:sz w:val="22"/>
          <w:szCs w:val="22"/>
        </w:rPr>
        <w:t>July</w:t>
      </w:r>
      <w:r w:rsidR="006106E7">
        <w:rPr>
          <w:rFonts w:eastAsia="Arial"/>
          <w:sz w:val="22"/>
          <w:szCs w:val="22"/>
        </w:rPr>
        <w:t xml:space="preserve"> 1</w:t>
      </w:r>
      <w:r w:rsidR="00D45FED">
        <w:rPr>
          <w:rFonts w:eastAsia="Arial"/>
          <w:sz w:val="22"/>
          <w:szCs w:val="22"/>
        </w:rPr>
        <w:t>, 2025</w:t>
      </w:r>
      <w:r w:rsidR="00207535">
        <w:rPr>
          <w:rFonts w:eastAsia="Arial"/>
          <w:sz w:val="22"/>
          <w:szCs w:val="22"/>
        </w:rPr>
        <w:t>, which will remove SET responsibilities</w:t>
      </w:r>
      <w:r w:rsidR="00D45FED">
        <w:rPr>
          <w:rFonts w:eastAsia="Arial"/>
          <w:sz w:val="22"/>
          <w:szCs w:val="22"/>
        </w:rPr>
        <w:t xml:space="preserve">. </w:t>
      </w:r>
      <w:r w:rsidR="00D45FED" w:rsidRPr="0010668A">
        <w:rPr>
          <w:rFonts w:eastAsia="Arial"/>
          <w:sz w:val="22"/>
          <w:szCs w:val="22"/>
        </w:rPr>
        <w:t>Motion carried.</w:t>
      </w:r>
    </w:p>
    <w:p w14:paraId="1369E5C9" w14:textId="77777777" w:rsidR="007A4E1D" w:rsidRDefault="007A4E1D" w:rsidP="0072254B">
      <w:pPr>
        <w:spacing w:before="240" w:after="240"/>
        <w:jc w:val="both"/>
        <w:rPr>
          <w:b/>
          <w:bCs/>
          <w:sz w:val="22"/>
          <w:szCs w:val="22"/>
        </w:rPr>
      </w:pPr>
      <w:bookmarkStart w:id="3" w:name="_Hlk200346186"/>
      <w:bookmarkEnd w:id="2"/>
      <w:r w:rsidRPr="007A4E1D">
        <w:rPr>
          <w:b/>
          <w:bCs/>
          <w:sz w:val="22"/>
          <w:szCs w:val="22"/>
        </w:rPr>
        <w:t>Approval: Amendment to Job Description of Director of Public Works and Utilities</w:t>
      </w:r>
    </w:p>
    <w:p w14:paraId="01E8CA1C" w14:textId="3CFDA11A" w:rsidR="007A4E1D" w:rsidRDefault="007A4E1D" w:rsidP="007A4E1D">
      <w:pPr>
        <w:spacing w:before="240" w:after="240"/>
        <w:jc w:val="both"/>
        <w:rPr>
          <w:rFonts w:eastAsia="Arial"/>
          <w:sz w:val="22"/>
          <w:szCs w:val="22"/>
        </w:rPr>
      </w:pPr>
      <w:r w:rsidRPr="00E64AD9">
        <w:rPr>
          <w:rFonts w:eastAsia="Arial"/>
          <w:sz w:val="22"/>
          <w:szCs w:val="22"/>
        </w:rPr>
        <w:t>Motion by</w:t>
      </w:r>
      <w:r w:rsidR="00715485" w:rsidRPr="00E64AD9">
        <w:rPr>
          <w:rFonts w:eastAsia="Arial"/>
          <w:sz w:val="22"/>
          <w:szCs w:val="22"/>
        </w:rPr>
        <w:t xml:space="preserve"> </w:t>
      </w:r>
      <w:r w:rsidR="00E64AD9" w:rsidRPr="00E64AD9">
        <w:rPr>
          <w:rFonts w:eastAsia="Arial"/>
          <w:sz w:val="22"/>
          <w:szCs w:val="22"/>
        </w:rPr>
        <w:t>P. D</w:t>
      </w:r>
      <w:r w:rsidR="00715485" w:rsidRPr="00E64AD9">
        <w:rPr>
          <w:rFonts w:eastAsia="Arial"/>
          <w:sz w:val="22"/>
          <w:szCs w:val="22"/>
        </w:rPr>
        <w:t>wyer</w:t>
      </w:r>
      <w:r w:rsidRPr="00E64AD9">
        <w:rPr>
          <w:rFonts w:eastAsia="Arial"/>
          <w:sz w:val="22"/>
          <w:szCs w:val="22"/>
        </w:rPr>
        <w:t>, second by</w:t>
      </w:r>
      <w:r w:rsidR="00715485" w:rsidRPr="00E64AD9">
        <w:rPr>
          <w:rFonts w:eastAsia="Arial"/>
          <w:sz w:val="22"/>
          <w:szCs w:val="22"/>
        </w:rPr>
        <w:t xml:space="preserve"> </w:t>
      </w:r>
      <w:r w:rsidR="00E64AD9" w:rsidRPr="00E64AD9">
        <w:rPr>
          <w:rFonts w:eastAsia="Arial"/>
          <w:sz w:val="22"/>
          <w:szCs w:val="22"/>
        </w:rPr>
        <w:t>N. P</w:t>
      </w:r>
      <w:r w:rsidR="00715485" w:rsidRPr="00E64AD9">
        <w:rPr>
          <w:rFonts w:eastAsia="Arial"/>
          <w:sz w:val="22"/>
          <w:szCs w:val="22"/>
        </w:rPr>
        <w:t>ater</w:t>
      </w:r>
      <w:r w:rsidRPr="00E64AD9">
        <w:rPr>
          <w:rFonts w:eastAsia="Arial"/>
          <w:sz w:val="22"/>
          <w:szCs w:val="22"/>
        </w:rPr>
        <w:t>, to</w:t>
      </w:r>
      <w:r w:rsidRPr="0010668A">
        <w:rPr>
          <w:rFonts w:eastAsia="Arial"/>
          <w:sz w:val="22"/>
          <w:szCs w:val="22"/>
        </w:rPr>
        <w:t xml:space="preserve"> recommend the Council approve </w:t>
      </w:r>
      <w:r w:rsidR="00E64AD9">
        <w:rPr>
          <w:rFonts w:eastAsia="Arial"/>
          <w:sz w:val="22"/>
          <w:szCs w:val="22"/>
        </w:rPr>
        <w:t>the amended</w:t>
      </w:r>
      <w:r>
        <w:rPr>
          <w:rFonts w:eastAsia="Arial"/>
          <w:sz w:val="22"/>
          <w:szCs w:val="22"/>
        </w:rPr>
        <w:t xml:space="preserve"> job description for Director of Public Works and Utilities as presented by staff, to be effective July 1, </w:t>
      </w:r>
      <w:r w:rsidR="00E64AD9">
        <w:rPr>
          <w:rFonts w:eastAsia="Arial"/>
          <w:sz w:val="22"/>
          <w:szCs w:val="22"/>
        </w:rPr>
        <w:t>2025,</w:t>
      </w:r>
      <w:r w:rsidR="00E64AD9" w:rsidRPr="00E64AD9">
        <w:rPr>
          <w:rFonts w:eastAsia="Arial"/>
          <w:sz w:val="22"/>
          <w:szCs w:val="22"/>
        </w:rPr>
        <w:t xml:space="preserve"> </w:t>
      </w:r>
      <w:r w:rsidR="00E64AD9">
        <w:rPr>
          <w:rFonts w:eastAsia="Arial"/>
          <w:sz w:val="22"/>
          <w:szCs w:val="22"/>
        </w:rPr>
        <w:t>which will remove SET responsibilities.</w:t>
      </w:r>
      <w:r>
        <w:rPr>
          <w:rFonts w:eastAsia="Arial"/>
          <w:sz w:val="22"/>
          <w:szCs w:val="22"/>
        </w:rPr>
        <w:t xml:space="preserve"> </w:t>
      </w:r>
      <w:r w:rsidRPr="0010668A">
        <w:rPr>
          <w:rFonts w:eastAsia="Arial"/>
          <w:sz w:val="22"/>
          <w:szCs w:val="22"/>
        </w:rPr>
        <w:t>Motion carried.</w:t>
      </w:r>
    </w:p>
    <w:p w14:paraId="1731890B" w14:textId="614998A8" w:rsidR="00613AE9" w:rsidRDefault="00613AE9" w:rsidP="007A4E1D">
      <w:pPr>
        <w:spacing w:before="240" w:after="240"/>
        <w:jc w:val="both"/>
        <w:rPr>
          <w:rFonts w:eastAsia="Arial"/>
          <w:b/>
          <w:bCs/>
          <w:sz w:val="22"/>
          <w:szCs w:val="22"/>
        </w:rPr>
      </w:pPr>
      <w:r w:rsidRPr="00613AE9">
        <w:rPr>
          <w:rFonts w:eastAsia="Arial"/>
          <w:b/>
          <w:bCs/>
          <w:sz w:val="22"/>
          <w:szCs w:val="22"/>
        </w:rPr>
        <w:t>Approval: Budget Amendment to Transfer $500 from Elections Operation to Administrator Operation for 3 July Employee BBQ</w:t>
      </w:r>
    </w:p>
    <w:p w14:paraId="3AC504B7" w14:textId="1D4D9D77" w:rsidR="00613AE9" w:rsidRDefault="00613AE9" w:rsidP="007A4E1D">
      <w:pPr>
        <w:spacing w:before="240" w:after="240"/>
        <w:jc w:val="both"/>
        <w:rPr>
          <w:rFonts w:eastAsia="Arial"/>
          <w:sz w:val="22"/>
          <w:szCs w:val="22"/>
        </w:rPr>
      </w:pPr>
      <w:r w:rsidRPr="00E64AD9">
        <w:rPr>
          <w:rFonts w:eastAsia="Arial"/>
          <w:sz w:val="22"/>
          <w:szCs w:val="22"/>
        </w:rPr>
        <w:t>Motion by</w:t>
      </w:r>
      <w:r w:rsidR="00856820" w:rsidRPr="00E64AD9">
        <w:rPr>
          <w:rFonts w:eastAsia="Arial"/>
          <w:sz w:val="22"/>
          <w:szCs w:val="22"/>
        </w:rPr>
        <w:t xml:space="preserve"> </w:t>
      </w:r>
      <w:r w:rsidR="00E64AD9" w:rsidRPr="00E64AD9">
        <w:rPr>
          <w:rFonts w:eastAsia="Arial"/>
          <w:sz w:val="22"/>
          <w:szCs w:val="22"/>
        </w:rPr>
        <w:t>M. K</w:t>
      </w:r>
      <w:r w:rsidR="00856820" w:rsidRPr="00E64AD9">
        <w:rPr>
          <w:rFonts w:eastAsia="Arial"/>
          <w:sz w:val="22"/>
          <w:szCs w:val="22"/>
        </w:rPr>
        <w:t>oel</w:t>
      </w:r>
      <w:r w:rsidRPr="00E64AD9">
        <w:rPr>
          <w:rFonts w:eastAsia="Arial"/>
          <w:sz w:val="22"/>
          <w:szCs w:val="22"/>
        </w:rPr>
        <w:t>, second by</w:t>
      </w:r>
      <w:r w:rsidR="00856820" w:rsidRPr="00E64AD9">
        <w:rPr>
          <w:rFonts w:eastAsia="Arial"/>
          <w:sz w:val="22"/>
          <w:szCs w:val="22"/>
        </w:rPr>
        <w:t xml:space="preserve"> </w:t>
      </w:r>
      <w:r w:rsidR="00E64AD9" w:rsidRPr="00E64AD9">
        <w:rPr>
          <w:rFonts w:eastAsia="Arial"/>
          <w:sz w:val="22"/>
          <w:szCs w:val="22"/>
        </w:rPr>
        <w:t>N. P</w:t>
      </w:r>
      <w:r w:rsidR="00856820" w:rsidRPr="00E64AD9">
        <w:rPr>
          <w:rFonts w:eastAsia="Arial"/>
          <w:sz w:val="22"/>
          <w:szCs w:val="22"/>
        </w:rPr>
        <w:t>ater</w:t>
      </w:r>
      <w:r w:rsidRPr="00E64AD9">
        <w:rPr>
          <w:rFonts w:eastAsia="Arial"/>
          <w:sz w:val="22"/>
          <w:szCs w:val="22"/>
        </w:rPr>
        <w:t>,</w:t>
      </w:r>
      <w:r>
        <w:rPr>
          <w:rFonts w:eastAsia="Arial"/>
          <w:sz w:val="22"/>
          <w:szCs w:val="22"/>
        </w:rPr>
        <w:t xml:space="preserve"> to recommend the Council approve the transfer of $500 from account 01-51440-3400 to account 01-51415-3400 for the purposes of funding an employee barbecue on July 3, 2025, to celebrate our Nations’ independence and demonstrate the City’s appreciation for its employees.</w:t>
      </w:r>
      <w:r w:rsidR="00856820">
        <w:rPr>
          <w:rFonts w:eastAsia="Arial"/>
          <w:sz w:val="22"/>
          <w:szCs w:val="22"/>
        </w:rPr>
        <w:t xml:space="preserve"> </w:t>
      </w:r>
      <w:r w:rsidR="00E64AD9">
        <w:rPr>
          <w:rFonts w:eastAsia="Arial"/>
          <w:sz w:val="22"/>
          <w:szCs w:val="22"/>
        </w:rPr>
        <w:t xml:space="preserve">N. Morales explained that a </w:t>
      </w:r>
      <w:r w:rsidR="00856820">
        <w:rPr>
          <w:rFonts w:eastAsia="Arial"/>
          <w:sz w:val="22"/>
          <w:szCs w:val="22"/>
        </w:rPr>
        <w:t>lot of dep</w:t>
      </w:r>
      <w:r w:rsidR="00E64AD9">
        <w:rPr>
          <w:rFonts w:eastAsia="Arial"/>
          <w:sz w:val="22"/>
          <w:szCs w:val="22"/>
        </w:rPr>
        <w:t>artment</w:t>
      </w:r>
      <w:r w:rsidR="00856820">
        <w:rPr>
          <w:rFonts w:eastAsia="Arial"/>
          <w:sz w:val="22"/>
          <w:szCs w:val="22"/>
        </w:rPr>
        <w:t xml:space="preserve"> cooperation</w:t>
      </w:r>
      <w:r w:rsidR="00E64AD9">
        <w:rPr>
          <w:rFonts w:eastAsia="Arial"/>
          <w:sz w:val="22"/>
          <w:szCs w:val="22"/>
        </w:rPr>
        <w:t xml:space="preserve"> went into planning this event as a</w:t>
      </w:r>
      <w:r w:rsidR="00856820">
        <w:rPr>
          <w:rFonts w:eastAsia="Arial"/>
          <w:sz w:val="22"/>
          <w:szCs w:val="22"/>
        </w:rPr>
        <w:t xml:space="preserve"> way</w:t>
      </w:r>
      <w:r w:rsidR="00E64AD9">
        <w:rPr>
          <w:rFonts w:eastAsia="Arial"/>
          <w:sz w:val="22"/>
          <w:szCs w:val="22"/>
        </w:rPr>
        <w:t xml:space="preserve"> to remind</w:t>
      </w:r>
      <w:r w:rsidR="00856820">
        <w:rPr>
          <w:rFonts w:eastAsia="Arial"/>
          <w:sz w:val="22"/>
          <w:szCs w:val="22"/>
        </w:rPr>
        <w:t xml:space="preserve"> </w:t>
      </w:r>
      <w:r w:rsidR="00E64AD9">
        <w:rPr>
          <w:rFonts w:eastAsia="Arial"/>
          <w:sz w:val="22"/>
          <w:szCs w:val="22"/>
        </w:rPr>
        <w:t xml:space="preserve">city </w:t>
      </w:r>
      <w:r w:rsidR="00856820">
        <w:rPr>
          <w:rFonts w:eastAsia="Arial"/>
          <w:sz w:val="22"/>
          <w:szCs w:val="22"/>
        </w:rPr>
        <w:t xml:space="preserve">employees they are appreciated and that </w:t>
      </w:r>
      <w:r w:rsidR="00E64AD9">
        <w:rPr>
          <w:rFonts w:eastAsia="Arial"/>
          <w:sz w:val="22"/>
          <w:szCs w:val="22"/>
        </w:rPr>
        <w:t xml:space="preserve">their </w:t>
      </w:r>
      <w:r w:rsidR="00856820">
        <w:rPr>
          <w:rFonts w:eastAsia="Arial"/>
          <w:sz w:val="22"/>
          <w:szCs w:val="22"/>
        </w:rPr>
        <w:t xml:space="preserve">hard work hasn’t gone unnoticed. </w:t>
      </w:r>
      <w:r>
        <w:rPr>
          <w:rFonts w:eastAsia="Arial"/>
          <w:sz w:val="22"/>
          <w:szCs w:val="22"/>
        </w:rPr>
        <w:t xml:space="preserve">Motion carried. </w:t>
      </w:r>
    </w:p>
    <w:p w14:paraId="4229C001" w14:textId="788661E4" w:rsidR="004F4E96" w:rsidRDefault="004F4E96" w:rsidP="007A4E1D">
      <w:pPr>
        <w:spacing w:before="240" w:after="240"/>
        <w:jc w:val="both"/>
        <w:rPr>
          <w:rFonts w:eastAsia="Arial"/>
          <w:b/>
          <w:bCs/>
          <w:sz w:val="22"/>
          <w:szCs w:val="22"/>
        </w:rPr>
      </w:pPr>
      <w:r w:rsidRPr="004F4E96">
        <w:rPr>
          <w:rFonts w:eastAsia="Arial"/>
          <w:b/>
          <w:bCs/>
          <w:sz w:val="22"/>
          <w:szCs w:val="22"/>
        </w:rPr>
        <w:t>Approval: Final Reimbursement of Facade Improvement Grant Program Application 1-2024</w:t>
      </w:r>
    </w:p>
    <w:p w14:paraId="0424FBD9" w14:textId="5A712E6B" w:rsidR="004F4E96" w:rsidRDefault="004F4E96" w:rsidP="007A4E1D">
      <w:pPr>
        <w:spacing w:before="240" w:after="240"/>
        <w:jc w:val="both"/>
        <w:rPr>
          <w:rFonts w:eastAsia="Arial"/>
          <w:sz w:val="22"/>
          <w:szCs w:val="22"/>
        </w:rPr>
      </w:pPr>
      <w:r w:rsidRPr="008236FF">
        <w:rPr>
          <w:rFonts w:eastAsia="Arial"/>
          <w:sz w:val="22"/>
          <w:szCs w:val="22"/>
        </w:rPr>
        <w:t>Motion by</w:t>
      </w:r>
      <w:r w:rsidR="00B15DD2" w:rsidRPr="008236FF">
        <w:rPr>
          <w:rFonts w:eastAsia="Arial"/>
          <w:sz w:val="22"/>
          <w:szCs w:val="22"/>
        </w:rPr>
        <w:t xml:space="preserve"> </w:t>
      </w:r>
      <w:r w:rsidR="008236FF" w:rsidRPr="008236FF">
        <w:rPr>
          <w:rFonts w:eastAsia="Arial"/>
          <w:sz w:val="22"/>
          <w:szCs w:val="22"/>
        </w:rPr>
        <w:t>S. Z</w:t>
      </w:r>
      <w:r w:rsidR="00B15DD2" w:rsidRPr="008236FF">
        <w:rPr>
          <w:rFonts w:eastAsia="Arial"/>
          <w:sz w:val="22"/>
          <w:szCs w:val="22"/>
        </w:rPr>
        <w:t>abinski</w:t>
      </w:r>
      <w:r w:rsidRPr="008236FF">
        <w:rPr>
          <w:rFonts w:eastAsia="Arial"/>
          <w:sz w:val="22"/>
          <w:szCs w:val="22"/>
        </w:rPr>
        <w:t>, second by</w:t>
      </w:r>
      <w:r w:rsidR="00B15DD2" w:rsidRPr="008236FF">
        <w:rPr>
          <w:rFonts w:eastAsia="Arial"/>
          <w:sz w:val="22"/>
          <w:szCs w:val="22"/>
        </w:rPr>
        <w:t xml:space="preserve"> </w:t>
      </w:r>
      <w:r w:rsidR="008236FF" w:rsidRPr="008236FF">
        <w:rPr>
          <w:rFonts w:eastAsia="Arial"/>
          <w:sz w:val="22"/>
          <w:szCs w:val="22"/>
        </w:rPr>
        <w:t>P. D</w:t>
      </w:r>
      <w:r w:rsidR="00B15DD2" w:rsidRPr="008236FF">
        <w:rPr>
          <w:rFonts w:eastAsia="Arial"/>
          <w:sz w:val="22"/>
          <w:szCs w:val="22"/>
        </w:rPr>
        <w:t>wyer</w:t>
      </w:r>
      <w:r w:rsidRPr="008236FF">
        <w:rPr>
          <w:rFonts w:eastAsia="Arial"/>
          <w:sz w:val="22"/>
          <w:szCs w:val="22"/>
        </w:rPr>
        <w:t>, to</w:t>
      </w:r>
      <w:r>
        <w:rPr>
          <w:rFonts w:eastAsia="Arial"/>
          <w:sz w:val="22"/>
          <w:szCs w:val="22"/>
        </w:rPr>
        <w:t xml:space="preserve"> recommend the Council approve the final reimbursement for Façade Improvement Grant Program application 1-2024 in the amount of $6,923.40. Motion carried</w:t>
      </w:r>
      <w:r w:rsidR="002B7047">
        <w:rPr>
          <w:rFonts w:eastAsia="Arial"/>
          <w:sz w:val="22"/>
          <w:szCs w:val="22"/>
        </w:rPr>
        <w:t xml:space="preserve"> with one negative vote (</w:t>
      </w:r>
      <w:r w:rsidR="008236FF">
        <w:rPr>
          <w:rFonts w:eastAsia="Arial"/>
          <w:sz w:val="22"/>
          <w:szCs w:val="22"/>
        </w:rPr>
        <w:t xml:space="preserve">R. </w:t>
      </w:r>
      <w:r w:rsidR="002B7047">
        <w:rPr>
          <w:rFonts w:eastAsia="Arial"/>
          <w:sz w:val="22"/>
          <w:szCs w:val="22"/>
        </w:rPr>
        <w:t>Y</w:t>
      </w:r>
      <w:r w:rsidR="00CC7239">
        <w:rPr>
          <w:rFonts w:eastAsia="Arial"/>
          <w:sz w:val="22"/>
          <w:szCs w:val="22"/>
        </w:rPr>
        <w:t>arrington</w:t>
      </w:r>
      <w:r w:rsidR="002B7047">
        <w:rPr>
          <w:rFonts w:eastAsia="Arial"/>
          <w:sz w:val="22"/>
          <w:szCs w:val="22"/>
        </w:rPr>
        <w:t>.)</w:t>
      </w:r>
    </w:p>
    <w:p w14:paraId="78DA5891" w14:textId="351DD48F" w:rsidR="004F4E96" w:rsidRDefault="004F4E96" w:rsidP="007A4E1D">
      <w:pPr>
        <w:spacing w:before="240" w:after="240"/>
        <w:jc w:val="both"/>
        <w:rPr>
          <w:rFonts w:eastAsia="Arial"/>
          <w:b/>
          <w:bCs/>
          <w:sz w:val="22"/>
          <w:szCs w:val="22"/>
        </w:rPr>
      </w:pPr>
      <w:r w:rsidRPr="004F4E96">
        <w:rPr>
          <w:rFonts w:eastAsia="Arial"/>
          <w:b/>
          <w:bCs/>
          <w:sz w:val="22"/>
          <w:szCs w:val="22"/>
        </w:rPr>
        <w:t>Approval: Facade Improvement Grant Program Application 2-2025 (The Bank Bar)</w:t>
      </w:r>
    </w:p>
    <w:p w14:paraId="45AB0C64" w14:textId="6E4566C0" w:rsidR="004F4E96" w:rsidRDefault="004F4E96" w:rsidP="007A4E1D">
      <w:pPr>
        <w:spacing w:before="240" w:after="240"/>
        <w:jc w:val="both"/>
        <w:rPr>
          <w:rFonts w:eastAsia="Arial"/>
          <w:sz w:val="22"/>
          <w:szCs w:val="22"/>
        </w:rPr>
      </w:pPr>
      <w:r w:rsidRPr="003A62F5">
        <w:rPr>
          <w:rFonts w:eastAsia="Arial"/>
          <w:sz w:val="22"/>
          <w:szCs w:val="22"/>
        </w:rPr>
        <w:t>Motion by</w:t>
      </w:r>
      <w:r w:rsidR="00CC7239" w:rsidRPr="003A62F5">
        <w:rPr>
          <w:rFonts w:eastAsia="Arial"/>
          <w:sz w:val="22"/>
          <w:szCs w:val="22"/>
        </w:rPr>
        <w:t xml:space="preserve"> </w:t>
      </w:r>
      <w:r w:rsidR="008236FF" w:rsidRPr="003A62F5">
        <w:rPr>
          <w:rFonts w:eastAsia="Arial"/>
          <w:sz w:val="22"/>
          <w:szCs w:val="22"/>
        </w:rPr>
        <w:t>D. P</w:t>
      </w:r>
      <w:r w:rsidR="00CC7239" w:rsidRPr="003A62F5">
        <w:rPr>
          <w:rFonts w:eastAsia="Arial"/>
          <w:sz w:val="22"/>
          <w:szCs w:val="22"/>
        </w:rPr>
        <w:t>eterson</w:t>
      </w:r>
      <w:r w:rsidRPr="003A62F5">
        <w:rPr>
          <w:rFonts w:eastAsia="Arial"/>
          <w:sz w:val="22"/>
          <w:szCs w:val="22"/>
        </w:rPr>
        <w:t>, second by</w:t>
      </w:r>
      <w:r w:rsidR="00CC7239" w:rsidRPr="003A62F5">
        <w:rPr>
          <w:rFonts w:eastAsia="Arial"/>
          <w:sz w:val="22"/>
          <w:szCs w:val="22"/>
        </w:rPr>
        <w:t xml:space="preserve"> </w:t>
      </w:r>
      <w:r w:rsidR="008236FF" w:rsidRPr="003A62F5">
        <w:rPr>
          <w:rFonts w:eastAsia="Arial"/>
          <w:sz w:val="22"/>
          <w:szCs w:val="22"/>
        </w:rPr>
        <w:t>N. P</w:t>
      </w:r>
      <w:r w:rsidR="00CC7239" w:rsidRPr="003A62F5">
        <w:rPr>
          <w:rFonts w:eastAsia="Arial"/>
          <w:sz w:val="22"/>
          <w:szCs w:val="22"/>
        </w:rPr>
        <w:t>ater</w:t>
      </w:r>
      <w:r w:rsidRPr="003A62F5">
        <w:rPr>
          <w:rFonts w:eastAsia="Arial"/>
          <w:sz w:val="22"/>
          <w:szCs w:val="22"/>
        </w:rPr>
        <w:t>, to</w:t>
      </w:r>
      <w:r>
        <w:rPr>
          <w:rFonts w:eastAsia="Arial"/>
          <w:sz w:val="22"/>
          <w:szCs w:val="22"/>
        </w:rPr>
        <w:t xml:space="preserve"> recommend the Council approve the Façade Improvement Grant Program Application 2-2025 in an amount of $10,000 or 75% of the project cost, whichever is less</w:t>
      </w:r>
      <w:r w:rsidR="003A62F5">
        <w:rPr>
          <w:rFonts w:eastAsia="Arial"/>
          <w:sz w:val="22"/>
          <w:szCs w:val="22"/>
        </w:rPr>
        <w:t xml:space="preserve">, contingent upon receiving financial document and color scheme clarification. </w:t>
      </w:r>
      <w:r w:rsidR="008236FF">
        <w:rPr>
          <w:rFonts w:eastAsia="Arial"/>
          <w:sz w:val="22"/>
          <w:szCs w:val="22"/>
        </w:rPr>
        <w:t xml:space="preserve">T. </w:t>
      </w:r>
      <w:r w:rsidR="00CC7239">
        <w:rPr>
          <w:rFonts w:eastAsia="Arial"/>
          <w:sz w:val="22"/>
          <w:szCs w:val="22"/>
        </w:rPr>
        <w:t xml:space="preserve">Scholze </w:t>
      </w:r>
      <w:r w:rsidR="008236FF">
        <w:rPr>
          <w:rFonts w:eastAsia="Arial"/>
          <w:sz w:val="22"/>
          <w:szCs w:val="22"/>
        </w:rPr>
        <w:t>questioned which</w:t>
      </w:r>
      <w:r w:rsidR="00CC7239">
        <w:rPr>
          <w:rFonts w:eastAsia="Arial"/>
          <w:sz w:val="22"/>
          <w:szCs w:val="22"/>
        </w:rPr>
        <w:t xml:space="preserve"> color </w:t>
      </w:r>
      <w:r w:rsidR="008236FF">
        <w:rPr>
          <w:rFonts w:eastAsia="Arial"/>
          <w:sz w:val="22"/>
          <w:szCs w:val="22"/>
        </w:rPr>
        <w:t>the owner</w:t>
      </w:r>
      <w:r w:rsidR="00CC7239">
        <w:rPr>
          <w:rFonts w:eastAsia="Arial"/>
          <w:sz w:val="22"/>
          <w:szCs w:val="22"/>
        </w:rPr>
        <w:t xml:space="preserve"> intend</w:t>
      </w:r>
      <w:r w:rsidR="008236FF">
        <w:rPr>
          <w:rFonts w:eastAsia="Arial"/>
          <w:sz w:val="22"/>
          <w:szCs w:val="22"/>
        </w:rPr>
        <w:t>s</w:t>
      </w:r>
      <w:r w:rsidR="00CC7239">
        <w:rPr>
          <w:rFonts w:eastAsia="Arial"/>
          <w:sz w:val="22"/>
          <w:szCs w:val="22"/>
        </w:rPr>
        <w:t xml:space="preserve"> to pick from </w:t>
      </w:r>
      <w:r w:rsidR="008236FF">
        <w:rPr>
          <w:rFonts w:eastAsia="Arial"/>
          <w:sz w:val="22"/>
          <w:szCs w:val="22"/>
        </w:rPr>
        <w:t xml:space="preserve">the </w:t>
      </w:r>
      <w:r w:rsidR="00CC7239">
        <w:rPr>
          <w:rFonts w:eastAsia="Arial"/>
          <w:sz w:val="22"/>
          <w:szCs w:val="22"/>
        </w:rPr>
        <w:t>list of approved colors</w:t>
      </w:r>
      <w:r w:rsidR="008236FF">
        <w:rPr>
          <w:rFonts w:eastAsia="Arial"/>
          <w:sz w:val="22"/>
          <w:szCs w:val="22"/>
        </w:rPr>
        <w:t xml:space="preserve"> in the downtown master plan </w:t>
      </w:r>
      <w:r w:rsidR="003A62F5">
        <w:rPr>
          <w:rFonts w:eastAsia="Arial"/>
          <w:sz w:val="22"/>
          <w:szCs w:val="22"/>
        </w:rPr>
        <w:t>and</w:t>
      </w:r>
      <w:r w:rsidR="008236FF">
        <w:rPr>
          <w:rFonts w:eastAsia="Arial"/>
          <w:sz w:val="22"/>
          <w:szCs w:val="22"/>
        </w:rPr>
        <w:t xml:space="preserve"> pointed out that the </w:t>
      </w:r>
      <w:r w:rsidR="00CC7239">
        <w:rPr>
          <w:rFonts w:eastAsia="Arial"/>
          <w:sz w:val="22"/>
          <w:szCs w:val="22"/>
        </w:rPr>
        <w:t>financial statement</w:t>
      </w:r>
      <w:r w:rsidR="008236FF">
        <w:rPr>
          <w:rFonts w:eastAsia="Arial"/>
          <w:sz w:val="22"/>
          <w:szCs w:val="22"/>
        </w:rPr>
        <w:t xml:space="preserve"> was missing from the included documents.</w:t>
      </w:r>
      <w:r w:rsidR="00CC7239">
        <w:rPr>
          <w:rFonts w:eastAsia="Arial"/>
          <w:sz w:val="22"/>
          <w:szCs w:val="22"/>
        </w:rPr>
        <w:t xml:space="preserve"> </w:t>
      </w:r>
      <w:r>
        <w:rPr>
          <w:rFonts w:eastAsia="Arial"/>
          <w:sz w:val="22"/>
          <w:szCs w:val="22"/>
        </w:rPr>
        <w:t>Motion carried</w:t>
      </w:r>
      <w:r w:rsidR="00055D63">
        <w:rPr>
          <w:rFonts w:eastAsia="Arial"/>
          <w:sz w:val="22"/>
          <w:szCs w:val="22"/>
        </w:rPr>
        <w:t xml:space="preserve"> with one negative vote (</w:t>
      </w:r>
      <w:r w:rsidR="003A62F5">
        <w:rPr>
          <w:rFonts w:eastAsia="Arial"/>
          <w:sz w:val="22"/>
          <w:szCs w:val="22"/>
        </w:rPr>
        <w:t xml:space="preserve">R. </w:t>
      </w:r>
      <w:r w:rsidR="00055D63">
        <w:rPr>
          <w:rFonts w:eastAsia="Arial"/>
          <w:sz w:val="22"/>
          <w:szCs w:val="22"/>
        </w:rPr>
        <w:t>Yarrington</w:t>
      </w:r>
      <w:r>
        <w:rPr>
          <w:rFonts w:eastAsia="Arial"/>
          <w:sz w:val="22"/>
          <w:szCs w:val="22"/>
        </w:rPr>
        <w:t>.</w:t>
      </w:r>
      <w:r w:rsidR="00055D63">
        <w:rPr>
          <w:rFonts w:eastAsia="Arial"/>
          <w:sz w:val="22"/>
          <w:szCs w:val="22"/>
        </w:rPr>
        <w:t>)</w:t>
      </w:r>
    </w:p>
    <w:p w14:paraId="0DF8EC69" w14:textId="77777777" w:rsidR="004F4E96" w:rsidRDefault="004F4E96" w:rsidP="007A4E1D">
      <w:pPr>
        <w:spacing w:before="240" w:after="240"/>
        <w:jc w:val="both"/>
        <w:rPr>
          <w:rFonts w:eastAsia="Arial"/>
          <w:b/>
          <w:bCs/>
          <w:sz w:val="22"/>
          <w:szCs w:val="22"/>
        </w:rPr>
      </w:pPr>
      <w:r w:rsidRPr="004F4E96">
        <w:rPr>
          <w:rFonts w:eastAsia="Arial"/>
          <w:b/>
          <w:bCs/>
          <w:sz w:val="22"/>
          <w:szCs w:val="22"/>
        </w:rPr>
        <w:t>Approval: Facade Improvement Grant Program Application 4-2025 (Tomah Cash Mercantile)</w:t>
      </w:r>
    </w:p>
    <w:p w14:paraId="55CF2988" w14:textId="426E750E" w:rsidR="004F4E96" w:rsidRPr="004F4E96" w:rsidRDefault="004F4E96" w:rsidP="007A4E1D">
      <w:pPr>
        <w:spacing w:before="240" w:after="240"/>
        <w:jc w:val="both"/>
        <w:rPr>
          <w:rFonts w:eastAsia="Arial"/>
          <w:b/>
          <w:bCs/>
          <w:sz w:val="22"/>
          <w:szCs w:val="22"/>
        </w:rPr>
      </w:pPr>
      <w:r w:rsidRPr="00425B32">
        <w:rPr>
          <w:rFonts w:eastAsia="Arial"/>
          <w:sz w:val="22"/>
          <w:szCs w:val="22"/>
        </w:rPr>
        <w:t>Motion by</w:t>
      </w:r>
      <w:r w:rsidR="00547597" w:rsidRPr="00425B32">
        <w:rPr>
          <w:rFonts w:eastAsia="Arial"/>
          <w:sz w:val="22"/>
          <w:szCs w:val="22"/>
        </w:rPr>
        <w:t xml:space="preserve"> </w:t>
      </w:r>
      <w:r w:rsidR="00E66EE6" w:rsidRPr="00425B32">
        <w:rPr>
          <w:rFonts w:eastAsia="Arial"/>
          <w:sz w:val="22"/>
          <w:szCs w:val="22"/>
        </w:rPr>
        <w:t>T. S</w:t>
      </w:r>
      <w:r w:rsidR="00547597" w:rsidRPr="00425B32">
        <w:rPr>
          <w:rFonts w:eastAsia="Arial"/>
          <w:sz w:val="22"/>
          <w:szCs w:val="22"/>
        </w:rPr>
        <w:t>cholze</w:t>
      </w:r>
      <w:r w:rsidRPr="00425B32">
        <w:rPr>
          <w:rFonts w:eastAsia="Arial"/>
          <w:sz w:val="22"/>
          <w:szCs w:val="22"/>
        </w:rPr>
        <w:t>, second by</w:t>
      </w:r>
      <w:r w:rsidR="00547597" w:rsidRPr="00425B32">
        <w:rPr>
          <w:rFonts w:eastAsia="Arial"/>
          <w:sz w:val="22"/>
          <w:szCs w:val="22"/>
        </w:rPr>
        <w:t xml:space="preserve"> </w:t>
      </w:r>
      <w:r w:rsidR="00E66EE6" w:rsidRPr="00425B32">
        <w:rPr>
          <w:rFonts w:eastAsia="Arial"/>
          <w:sz w:val="22"/>
          <w:szCs w:val="22"/>
        </w:rPr>
        <w:t>M. K</w:t>
      </w:r>
      <w:r w:rsidR="00547597" w:rsidRPr="00425B32">
        <w:rPr>
          <w:rFonts w:eastAsia="Arial"/>
          <w:sz w:val="22"/>
          <w:szCs w:val="22"/>
        </w:rPr>
        <w:t>oel</w:t>
      </w:r>
      <w:r w:rsidRPr="00425B32">
        <w:rPr>
          <w:rFonts w:eastAsia="Arial"/>
          <w:sz w:val="22"/>
          <w:szCs w:val="22"/>
        </w:rPr>
        <w:t>, to</w:t>
      </w:r>
      <w:r>
        <w:rPr>
          <w:rFonts w:eastAsia="Arial"/>
          <w:sz w:val="22"/>
          <w:szCs w:val="22"/>
        </w:rPr>
        <w:t xml:space="preserve"> recommend the Council approve the Façade Improvement Grant Program Application 4-2025 in the amount of $10,000 or 75% of the project cost, whichever is less</w:t>
      </w:r>
      <w:r w:rsidR="00E66EE6">
        <w:rPr>
          <w:rFonts w:eastAsia="Arial"/>
          <w:sz w:val="22"/>
          <w:szCs w:val="22"/>
        </w:rPr>
        <w:t>,</w:t>
      </w:r>
      <w:r w:rsidR="00547597">
        <w:rPr>
          <w:rFonts w:eastAsia="Arial"/>
          <w:sz w:val="22"/>
          <w:szCs w:val="22"/>
        </w:rPr>
        <w:t xml:space="preserve"> contingent upon submission of letter from financial institution and project illustration. </w:t>
      </w:r>
      <w:r w:rsidR="00E66EE6">
        <w:rPr>
          <w:rFonts w:eastAsia="Arial"/>
          <w:sz w:val="22"/>
          <w:szCs w:val="22"/>
        </w:rPr>
        <w:t xml:space="preserve">M. </w:t>
      </w:r>
      <w:r w:rsidR="00547597">
        <w:rPr>
          <w:rFonts w:eastAsia="Arial"/>
          <w:sz w:val="22"/>
          <w:szCs w:val="22"/>
        </w:rPr>
        <w:t>Koel made a comment that this is a great program</w:t>
      </w:r>
      <w:r w:rsidR="00E66EE6">
        <w:rPr>
          <w:rFonts w:eastAsia="Arial"/>
          <w:sz w:val="22"/>
          <w:szCs w:val="22"/>
        </w:rPr>
        <w:t xml:space="preserve"> and that he has</w:t>
      </w:r>
      <w:r w:rsidR="00547597">
        <w:rPr>
          <w:rFonts w:eastAsia="Arial"/>
          <w:sz w:val="22"/>
          <w:szCs w:val="22"/>
        </w:rPr>
        <w:t xml:space="preserve"> seen a great difference downtown. </w:t>
      </w:r>
      <w:r>
        <w:rPr>
          <w:rFonts w:eastAsia="Arial"/>
          <w:sz w:val="22"/>
          <w:szCs w:val="22"/>
        </w:rPr>
        <w:t>Motion carried</w:t>
      </w:r>
      <w:r w:rsidR="00547597">
        <w:rPr>
          <w:rFonts w:eastAsia="Arial"/>
          <w:sz w:val="22"/>
          <w:szCs w:val="22"/>
        </w:rPr>
        <w:t xml:space="preserve"> with one negative vote (</w:t>
      </w:r>
      <w:r w:rsidR="00E66EE6">
        <w:rPr>
          <w:rFonts w:eastAsia="Arial"/>
          <w:sz w:val="22"/>
          <w:szCs w:val="22"/>
        </w:rPr>
        <w:t xml:space="preserve">R. </w:t>
      </w:r>
      <w:r w:rsidR="00547597">
        <w:rPr>
          <w:rFonts w:eastAsia="Arial"/>
          <w:sz w:val="22"/>
          <w:szCs w:val="22"/>
        </w:rPr>
        <w:t>Yarrington.)</w:t>
      </w:r>
      <w:r>
        <w:rPr>
          <w:rFonts w:eastAsia="Arial"/>
          <w:sz w:val="22"/>
          <w:szCs w:val="22"/>
        </w:rPr>
        <w:t xml:space="preserve"> </w:t>
      </w:r>
      <w:r w:rsidRPr="004F4E96">
        <w:rPr>
          <w:rFonts w:eastAsia="Arial"/>
          <w:b/>
          <w:bCs/>
          <w:sz w:val="22"/>
          <w:szCs w:val="22"/>
        </w:rPr>
        <w:t xml:space="preserve"> </w:t>
      </w:r>
    </w:p>
    <w:p w14:paraId="635D30A0" w14:textId="0E847EAC" w:rsidR="00976AB3" w:rsidRDefault="00470F2B" w:rsidP="0072254B">
      <w:pPr>
        <w:spacing w:before="240" w:after="240"/>
        <w:contextualSpacing/>
        <w:jc w:val="both"/>
        <w:rPr>
          <w:rFonts w:eastAsia="Arial"/>
          <w:b/>
          <w:bCs/>
          <w:sz w:val="22"/>
          <w:szCs w:val="22"/>
        </w:rPr>
      </w:pPr>
      <w:r w:rsidRPr="00470F2B">
        <w:rPr>
          <w:rFonts w:eastAsia="Arial"/>
          <w:b/>
          <w:bCs/>
          <w:sz w:val="22"/>
          <w:szCs w:val="22"/>
        </w:rPr>
        <w:t>Adjourn to Closed Session Pursuant to Wis Stat 19.85(1):</w:t>
      </w:r>
    </w:p>
    <w:p w14:paraId="09BDAF97" w14:textId="77777777" w:rsidR="00470F2B" w:rsidRDefault="00470F2B" w:rsidP="0072254B">
      <w:pPr>
        <w:spacing w:before="240" w:after="240"/>
        <w:contextualSpacing/>
        <w:jc w:val="both"/>
        <w:rPr>
          <w:rFonts w:eastAsia="Arial"/>
          <w:b/>
          <w:bCs/>
          <w:sz w:val="22"/>
          <w:szCs w:val="22"/>
        </w:rPr>
      </w:pPr>
    </w:p>
    <w:p w14:paraId="182B7C90" w14:textId="77777777" w:rsidR="00425B32" w:rsidRPr="003972CE" w:rsidRDefault="00425B32" w:rsidP="00425B32">
      <w:pPr>
        <w:spacing w:before="120" w:after="2"/>
        <w:jc w:val="both"/>
        <w:rPr>
          <w:rFonts w:eastAsia="Arial"/>
          <w:sz w:val="22"/>
          <w:szCs w:val="22"/>
        </w:rPr>
      </w:pPr>
      <w:bookmarkStart w:id="4" w:name="_Hlk200353172"/>
      <w:r w:rsidRPr="00D71449">
        <w:rPr>
          <w:rFonts w:eastAsia="Arial"/>
          <w:sz w:val="22"/>
          <w:szCs w:val="22"/>
        </w:rPr>
        <w:lastRenderedPageBreak/>
        <w:t>Motion by S. Zabinski, second by R. Yarrington, to adjourn to closed session Pursuant to Wis Stat 19.85 (1) as listed on the agenda. Motion carried. Meeting adjourned to closed session at 6:54 p.m.</w:t>
      </w:r>
    </w:p>
    <w:bookmarkEnd w:id="4"/>
    <w:p w14:paraId="60AAEBF8" w14:textId="77777777" w:rsidR="00425B32" w:rsidRPr="00A45F34" w:rsidRDefault="00425B32" w:rsidP="0072254B">
      <w:pPr>
        <w:spacing w:before="240" w:after="240"/>
        <w:contextualSpacing/>
        <w:jc w:val="both"/>
        <w:rPr>
          <w:rFonts w:eastAsia="Arial"/>
          <w:b/>
          <w:bCs/>
          <w:sz w:val="22"/>
          <w:szCs w:val="22"/>
        </w:rPr>
      </w:pPr>
    </w:p>
    <w:p w14:paraId="1120F672" w14:textId="77777777" w:rsidR="00A73313" w:rsidRDefault="00976AB3" w:rsidP="0072254B">
      <w:pPr>
        <w:spacing w:before="240" w:after="240"/>
        <w:contextualSpacing/>
        <w:jc w:val="both"/>
        <w:rPr>
          <w:rFonts w:eastAsia="Arial"/>
          <w:b/>
          <w:bCs/>
          <w:sz w:val="22"/>
          <w:szCs w:val="22"/>
        </w:rPr>
      </w:pPr>
      <w:r w:rsidRPr="00A45F34">
        <w:rPr>
          <w:rFonts w:eastAsia="Arial"/>
          <w:b/>
          <w:bCs/>
          <w:sz w:val="22"/>
          <w:szCs w:val="22"/>
        </w:rPr>
        <w:t xml:space="preserve">Considering employment, promotion, compensation or performance evaluation data of any public employee to discuss staffing and compensation for: </w:t>
      </w:r>
    </w:p>
    <w:p w14:paraId="4A5C1C8C" w14:textId="77777777" w:rsidR="00A73313" w:rsidRDefault="00A73313" w:rsidP="0072254B">
      <w:pPr>
        <w:spacing w:before="240" w:after="240"/>
        <w:contextualSpacing/>
        <w:jc w:val="both"/>
        <w:rPr>
          <w:rFonts w:eastAsia="Arial"/>
          <w:b/>
          <w:bCs/>
          <w:sz w:val="22"/>
          <w:szCs w:val="22"/>
        </w:rPr>
      </w:pPr>
    </w:p>
    <w:p w14:paraId="536EABE5" w14:textId="77777777" w:rsidR="00A73313" w:rsidRDefault="00A73313" w:rsidP="0072254B">
      <w:pPr>
        <w:spacing w:before="240" w:after="240"/>
        <w:contextualSpacing/>
        <w:jc w:val="both"/>
        <w:rPr>
          <w:rFonts w:eastAsia="Arial"/>
          <w:sz w:val="22"/>
          <w:szCs w:val="22"/>
        </w:rPr>
      </w:pPr>
      <w:r w:rsidRPr="00A73313">
        <w:rPr>
          <w:rFonts w:eastAsia="Arial"/>
          <w:sz w:val="22"/>
          <w:szCs w:val="22"/>
        </w:rPr>
        <w:t>Approval: Contract for City Administrator</w:t>
      </w:r>
    </w:p>
    <w:p w14:paraId="5976AB7D" w14:textId="2D5C928B" w:rsidR="00976AB3" w:rsidRPr="0055750E" w:rsidRDefault="00A73313" w:rsidP="0072254B">
      <w:pPr>
        <w:spacing w:before="240" w:after="240"/>
        <w:contextualSpacing/>
        <w:jc w:val="both"/>
        <w:rPr>
          <w:rFonts w:eastAsia="Arial"/>
          <w:sz w:val="22"/>
          <w:szCs w:val="22"/>
          <w:highlight w:val="yellow"/>
        </w:rPr>
      </w:pPr>
      <w:r w:rsidRPr="00A73313">
        <w:rPr>
          <w:rFonts w:eastAsia="Arial"/>
          <w:sz w:val="22"/>
          <w:szCs w:val="22"/>
        </w:rPr>
        <w:t>Approval: Internal promotion to Interim Director of Public Works and Utilities</w:t>
      </w:r>
      <w:r w:rsidR="00976AB3" w:rsidRPr="00A45F34">
        <w:rPr>
          <w:rFonts w:eastAsia="Arial"/>
          <w:b/>
          <w:bCs/>
          <w:sz w:val="22"/>
          <w:szCs w:val="22"/>
        </w:rPr>
        <w:t xml:space="preserve"> </w:t>
      </w:r>
    </w:p>
    <w:p w14:paraId="140D78F4" w14:textId="77777777" w:rsidR="00976AB3" w:rsidRPr="0055750E" w:rsidRDefault="00976AB3" w:rsidP="0072254B">
      <w:pPr>
        <w:spacing w:before="240" w:after="240"/>
        <w:contextualSpacing/>
        <w:jc w:val="both"/>
        <w:rPr>
          <w:rFonts w:eastAsia="Arial"/>
          <w:b/>
          <w:bCs/>
          <w:sz w:val="22"/>
          <w:szCs w:val="22"/>
          <w:highlight w:val="yellow"/>
        </w:rPr>
      </w:pPr>
    </w:p>
    <w:p w14:paraId="4357BFA8" w14:textId="77777777" w:rsidR="00A73313" w:rsidRDefault="00976AB3" w:rsidP="0072254B">
      <w:pPr>
        <w:spacing w:before="240" w:after="240"/>
        <w:contextualSpacing/>
        <w:jc w:val="both"/>
        <w:rPr>
          <w:rFonts w:eastAsia="Arial"/>
          <w:b/>
          <w:bCs/>
          <w:sz w:val="22"/>
          <w:szCs w:val="22"/>
        </w:rPr>
      </w:pPr>
      <w:r w:rsidRPr="00EF345C">
        <w:rPr>
          <w:rFonts w:eastAsia="Arial"/>
          <w:b/>
          <w:bCs/>
          <w:sz w:val="22"/>
          <w:szCs w:val="22"/>
        </w:rPr>
        <w:t xml:space="preserve">Deliberating or negotiating the purchasing of public properties, the investing of public funds, or conducting other specified public business, whenever competitive or bargaining reasons require a closed session for: </w:t>
      </w:r>
    </w:p>
    <w:p w14:paraId="44A24F01" w14:textId="77777777" w:rsidR="00A73313" w:rsidRDefault="00A73313" w:rsidP="0072254B">
      <w:pPr>
        <w:spacing w:before="240" w:after="240"/>
        <w:contextualSpacing/>
        <w:jc w:val="both"/>
        <w:rPr>
          <w:rFonts w:eastAsia="Arial"/>
          <w:b/>
          <w:bCs/>
          <w:sz w:val="22"/>
          <w:szCs w:val="22"/>
        </w:rPr>
      </w:pPr>
    </w:p>
    <w:p w14:paraId="2FCAD117" w14:textId="77777777" w:rsidR="00A73313" w:rsidRDefault="00A73313" w:rsidP="0072254B">
      <w:pPr>
        <w:spacing w:before="240" w:after="240"/>
        <w:contextualSpacing/>
        <w:jc w:val="both"/>
        <w:rPr>
          <w:rFonts w:eastAsia="Arial"/>
          <w:sz w:val="22"/>
          <w:szCs w:val="22"/>
        </w:rPr>
      </w:pPr>
      <w:r w:rsidRPr="00A73313">
        <w:rPr>
          <w:rFonts w:eastAsia="Arial"/>
          <w:sz w:val="22"/>
          <w:szCs w:val="22"/>
        </w:rPr>
        <w:t>Approval: negotiating terms for purchase of land</w:t>
      </w:r>
    </w:p>
    <w:p w14:paraId="2D09B8D2" w14:textId="3A4CCFC0" w:rsidR="00570E9C" w:rsidRPr="00EF345C" w:rsidRDefault="00A73313" w:rsidP="0072254B">
      <w:pPr>
        <w:spacing w:before="240" w:after="240"/>
        <w:contextualSpacing/>
        <w:jc w:val="both"/>
        <w:rPr>
          <w:rFonts w:eastAsia="Arial"/>
          <w:sz w:val="22"/>
          <w:szCs w:val="22"/>
        </w:rPr>
      </w:pPr>
      <w:r w:rsidRPr="00A73313">
        <w:rPr>
          <w:rFonts w:eastAsia="Arial"/>
          <w:sz w:val="22"/>
          <w:szCs w:val="22"/>
        </w:rPr>
        <w:t>Approval: Amendment to rental contract</w:t>
      </w:r>
      <w:r w:rsidR="00976AB3" w:rsidRPr="00EF345C">
        <w:rPr>
          <w:rFonts w:eastAsia="Arial"/>
          <w:sz w:val="22"/>
          <w:szCs w:val="22"/>
        </w:rPr>
        <w:t xml:space="preserve"> </w:t>
      </w:r>
    </w:p>
    <w:p w14:paraId="0091C02C" w14:textId="77777777" w:rsidR="00976AB3" w:rsidRPr="00760C3D" w:rsidRDefault="00976AB3" w:rsidP="0072254B">
      <w:pPr>
        <w:spacing w:before="240" w:after="240"/>
        <w:contextualSpacing/>
        <w:jc w:val="both"/>
        <w:rPr>
          <w:rFonts w:eastAsia="Arial"/>
          <w:b/>
          <w:bCs/>
          <w:sz w:val="22"/>
          <w:szCs w:val="22"/>
        </w:rPr>
      </w:pPr>
    </w:p>
    <w:p w14:paraId="7286071D" w14:textId="354D10AA" w:rsidR="00976AB3" w:rsidRDefault="00976AB3" w:rsidP="0072254B">
      <w:pPr>
        <w:spacing w:before="240" w:after="240"/>
        <w:contextualSpacing/>
        <w:jc w:val="both"/>
        <w:rPr>
          <w:rFonts w:eastAsia="Arial"/>
          <w:b/>
          <w:bCs/>
          <w:sz w:val="22"/>
          <w:szCs w:val="22"/>
        </w:rPr>
      </w:pPr>
      <w:r w:rsidRPr="00760C3D">
        <w:rPr>
          <w:rFonts w:eastAsia="Arial"/>
          <w:b/>
          <w:bCs/>
          <w:sz w:val="22"/>
          <w:szCs w:val="22"/>
        </w:rPr>
        <w:t xml:space="preserve">Conferring with legal counsel for the governmental body who is rendering oral or written advice concerning strategy to be adopted by the body with respect to litigation in which it is or is likely to become involved. </w:t>
      </w:r>
    </w:p>
    <w:p w14:paraId="0DB61A9F" w14:textId="77777777" w:rsidR="00A73313" w:rsidRDefault="00A73313" w:rsidP="0072254B">
      <w:pPr>
        <w:spacing w:before="240" w:after="240"/>
        <w:contextualSpacing/>
        <w:jc w:val="both"/>
        <w:rPr>
          <w:rFonts w:eastAsia="Arial"/>
          <w:b/>
          <w:bCs/>
          <w:sz w:val="22"/>
          <w:szCs w:val="22"/>
        </w:rPr>
      </w:pPr>
    </w:p>
    <w:p w14:paraId="20C48254" w14:textId="77AED0F3" w:rsidR="00A73313" w:rsidRPr="00A73313" w:rsidRDefault="00A73313" w:rsidP="0072254B">
      <w:pPr>
        <w:spacing w:before="240" w:after="240"/>
        <w:contextualSpacing/>
        <w:jc w:val="both"/>
        <w:rPr>
          <w:rFonts w:eastAsia="Arial"/>
          <w:sz w:val="22"/>
          <w:szCs w:val="22"/>
        </w:rPr>
      </w:pPr>
      <w:r w:rsidRPr="00A73313">
        <w:rPr>
          <w:rFonts w:eastAsia="Arial"/>
          <w:sz w:val="22"/>
          <w:szCs w:val="22"/>
        </w:rPr>
        <w:t>Approval: Council Directive regarding possible litigation</w:t>
      </w:r>
    </w:p>
    <w:p w14:paraId="79D695CB" w14:textId="77777777" w:rsidR="00A73313" w:rsidRPr="0055750E" w:rsidRDefault="00A73313" w:rsidP="0072254B">
      <w:pPr>
        <w:spacing w:before="240" w:after="240"/>
        <w:contextualSpacing/>
        <w:jc w:val="both"/>
        <w:rPr>
          <w:rFonts w:eastAsia="Arial"/>
          <w:sz w:val="22"/>
          <w:szCs w:val="22"/>
          <w:highlight w:val="yellow"/>
        </w:rPr>
      </w:pPr>
    </w:p>
    <w:bookmarkEnd w:id="3"/>
    <w:p w14:paraId="5086EAEF" w14:textId="1F30BB2A" w:rsidR="00EC524F" w:rsidRPr="00B8060D" w:rsidRDefault="00B8060D" w:rsidP="0072254B">
      <w:pPr>
        <w:spacing w:before="240" w:after="240"/>
        <w:jc w:val="both"/>
        <w:rPr>
          <w:rFonts w:eastAsia="Arial"/>
          <w:b/>
          <w:bCs/>
          <w:sz w:val="22"/>
          <w:szCs w:val="22"/>
        </w:rPr>
      </w:pPr>
      <w:r w:rsidRPr="00B8060D">
        <w:rPr>
          <w:rFonts w:eastAsia="Arial"/>
          <w:b/>
          <w:bCs/>
          <w:sz w:val="22"/>
          <w:szCs w:val="22"/>
        </w:rPr>
        <w:t xml:space="preserve">Adjourn Meeting </w:t>
      </w:r>
    </w:p>
    <w:p w14:paraId="1F134F31" w14:textId="765F9FDF" w:rsidR="00EC524F" w:rsidRPr="00B8060D" w:rsidRDefault="00EC524F" w:rsidP="0072254B">
      <w:pPr>
        <w:spacing w:before="240" w:after="240"/>
        <w:jc w:val="both"/>
        <w:rPr>
          <w:rFonts w:eastAsia="Arial"/>
          <w:sz w:val="22"/>
          <w:szCs w:val="22"/>
        </w:rPr>
      </w:pPr>
      <w:r w:rsidRPr="00B8060D">
        <w:rPr>
          <w:rFonts w:eastAsia="Arial"/>
          <w:sz w:val="22"/>
          <w:szCs w:val="22"/>
        </w:rPr>
        <w:t>Motion b</w:t>
      </w:r>
      <w:r w:rsidR="000138FF" w:rsidRPr="00B8060D">
        <w:rPr>
          <w:rFonts w:eastAsia="Arial"/>
          <w:sz w:val="22"/>
          <w:szCs w:val="22"/>
        </w:rPr>
        <w:t>y</w:t>
      </w:r>
      <w:r w:rsidR="00425B32">
        <w:rPr>
          <w:rFonts w:eastAsia="Arial"/>
          <w:sz w:val="22"/>
          <w:szCs w:val="22"/>
        </w:rPr>
        <w:t xml:space="preserve"> P. Dwyer</w:t>
      </w:r>
      <w:r w:rsidRPr="00B8060D">
        <w:rPr>
          <w:rFonts w:eastAsia="Arial"/>
          <w:sz w:val="22"/>
          <w:szCs w:val="22"/>
        </w:rPr>
        <w:t>, second by</w:t>
      </w:r>
      <w:r w:rsidR="00425B32">
        <w:rPr>
          <w:rFonts w:eastAsia="Arial"/>
          <w:sz w:val="22"/>
          <w:szCs w:val="22"/>
        </w:rPr>
        <w:t xml:space="preserve"> N. Pater</w:t>
      </w:r>
      <w:r w:rsidRPr="00B8060D">
        <w:rPr>
          <w:rFonts w:eastAsia="Arial"/>
          <w:sz w:val="22"/>
          <w:szCs w:val="22"/>
        </w:rPr>
        <w:t xml:space="preserve">, to adjourn at </w:t>
      </w:r>
      <w:r w:rsidR="00425B32">
        <w:rPr>
          <w:rFonts w:eastAsia="Arial"/>
          <w:sz w:val="22"/>
          <w:szCs w:val="22"/>
        </w:rPr>
        <w:t>8:38</w:t>
      </w:r>
      <w:r w:rsidR="00465717" w:rsidRPr="00B8060D">
        <w:rPr>
          <w:rFonts w:eastAsia="Arial"/>
          <w:sz w:val="22"/>
          <w:szCs w:val="22"/>
        </w:rPr>
        <w:t xml:space="preserve"> p.m. Motion carried</w:t>
      </w:r>
    </w:p>
    <w:p w14:paraId="4970A72E" w14:textId="7D4A4E72" w:rsidR="00AE36ED" w:rsidRPr="00B8060D" w:rsidRDefault="00012055" w:rsidP="0072254B">
      <w:pPr>
        <w:spacing w:before="240" w:after="240"/>
        <w:jc w:val="both"/>
        <w:rPr>
          <w:rFonts w:eastAsia="Arial"/>
          <w:sz w:val="22"/>
          <w:szCs w:val="22"/>
        </w:rPr>
      </w:pPr>
      <w:r w:rsidRPr="00B8060D">
        <w:rPr>
          <w:rFonts w:eastAsia="Arial"/>
          <w:sz w:val="22"/>
          <w:szCs w:val="22"/>
        </w:rPr>
        <w:t xml:space="preserve"> </w:t>
      </w:r>
    </w:p>
    <w:p w14:paraId="7A3E4947" w14:textId="7E6A273F" w:rsidR="003E754B" w:rsidRPr="00B8060D" w:rsidRDefault="003E754B" w:rsidP="0072254B">
      <w:pPr>
        <w:spacing w:before="240" w:after="240"/>
        <w:jc w:val="both"/>
        <w:rPr>
          <w:rFonts w:eastAsia="Arial"/>
          <w:sz w:val="22"/>
          <w:szCs w:val="22"/>
        </w:rPr>
      </w:pPr>
      <w:r w:rsidRPr="00B8060D">
        <w:rPr>
          <w:rFonts w:eastAsia="Arial"/>
          <w:sz w:val="22"/>
          <w:szCs w:val="22"/>
        </w:rPr>
        <w:t xml:space="preserve">Respectfully submitted, </w:t>
      </w:r>
    </w:p>
    <w:p w14:paraId="31442FBC" w14:textId="77777777" w:rsidR="00251AD0" w:rsidRPr="00B8060D" w:rsidRDefault="00251AD0" w:rsidP="0072254B">
      <w:pPr>
        <w:spacing w:before="240" w:after="240"/>
        <w:jc w:val="both"/>
        <w:rPr>
          <w:rFonts w:eastAsia="Arial"/>
          <w:sz w:val="22"/>
          <w:szCs w:val="22"/>
        </w:rPr>
      </w:pPr>
    </w:p>
    <w:p w14:paraId="5949479C" w14:textId="4C830C80" w:rsidR="003E754B" w:rsidRPr="00473578" w:rsidRDefault="00D63F42" w:rsidP="0072254B">
      <w:pPr>
        <w:spacing w:before="240" w:after="240"/>
        <w:jc w:val="both"/>
        <w:rPr>
          <w:rFonts w:eastAsia="Arial"/>
          <w:sz w:val="22"/>
          <w:szCs w:val="22"/>
        </w:rPr>
      </w:pPr>
      <w:r w:rsidRPr="00B8060D">
        <w:rPr>
          <w:rFonts w:eastAsia="Arial"/>
          <w:sz w:val="22"/>
          <w:szCs w:val="22"/>
        </w:rPr>
        <w:t>Nicole Jacobs</w:t>
      </w:r>
      <w:r w:rsidR="003E754B" w:rsidRPr="00B8060D">
        <w:rPr>
          <w:rFonts w:eastAsia="Arial"/>
          <w:sz w:val="22"/>
          <w:szCs w:val="22"/>
        </w:rPr>
        <w:t>, City Clerk</w:t>
      </w:r>
    </w:p>
    <w:sectPr w:rsidR="003E754B" w:rsidRPr="00473578">
      <w:headerReference w:type="default" r:id="rId8"/>
      <w:pgSz w:w="12240" w:h="15840"/>
      <w:pgMar w:top="720" w:right="864" w:bottom="720" w:left="1008" w:header="720" w:footer="0" w:gutter="0"/>
      <w:paperSrc w:first="7" w:other="7"/>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EBAD5" w14:textId="77777777" w:rsidR="00F63D03" w:rsidRDefault="00F63D03">
      <w:r>
        <w:separator/>
      </w:r>
    </w:p>
  </w:endnote>
  <w:endnote w:type="continuationSeparator" w:id="0">
    <w:p w14:paraId="7EB72437" w14:textId="77777777" w:rsidR="00F63D03" w:rsidRDefault="00F63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W1)">
    <w:altName w:val="Courier New"/>
    <w:charset w:val="00"/>
    <w:family w:val="modern"/>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68232" w14:textId="77777777" w:rsidR="00F63D03" w:rsidRDefault="00F63D03">
      <w:r>
        <w:separator/>
      </w:r>
    </w:p>
  </w:footnote>
  <w:footnote w:type="continuationSeparator" w:id="0">
    <w:p w14:paraId="4BF80532" w14:textId="77777777" w:rsidR="00F63D03" w:rsidRDefault="00F63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6EF20" w14:textId="5BEE902C" w:rsidR="00630E6C" w:rsidRDefault="003E754B">
    <w:pPr>
      <w:pStyle w:val="Header"/>
      <w:rPr>
        <w:rFonts w:ascii="Arial" w:hAnsi="Arial" w:cs="Arial"/>
        <w:b/>
      </w:rPr>
    </w:pPr>
    <w:bookmarkStart w:id="5" w:name="apMeetingName2"/>
    <w:r>
      <w:rPr>
        <w:rFonts w:ascii="Arial" w:hAnsi="Arial" w:cs="Arial"/>
        <w:b/>
      </w:rPr>
      <w:t>Committee of the Whole</w:t>
    </w:r>
    <w:bookmarkEnd w:id="5"/>
    <w:r>
      <w:rPr>
        <w:rFonts w:ascii="Arial" w:hAnsi="Arial" w:cs="Arial"/>
        <w:b/>
      </w:rPr>
      <w:t xml:space="preserve"> – </w:t>
    </w:r>
    <w:bookmarkStart w:id="6" w:name="apMeetingDate"/>
    <w:r w:rsidR="00F24DEA">
      <w:rPr>
        <w:rFonts w:ascii="Arial" w:hAnsi="Arial" w:cs="Arial"/>
        <w:b/>
      </w:rPr>
      <w:t>June</w:t>
    </w:r>
    <w:r>
      <w:rPr>
        <w:rFonts w:ascii="Arial" w:hAnsi="Arial" w:cs="Arial"/>
        <w:b/>
      </w:rPr>
      <w:t xml:space="preserve"> 1</w:t>
    </w:r>
    <w:r w:rsidR="00F24DEA">
      <w:rPr>
        <w:rFonts w:ascii="Arial" w:hAnsi="Arial" w:cs="Arial"/>
        <w:b/>
      </w:rPr>
      <w:t>6</w:t>
    </w:r>
    <w:r>
      <w:rPr>
        <w:rFonts w:ascii="Arial" w:hAnsi="Arial" w:cs="Arial"/>
        <w:b/>
      </w:rPr>
      <w:t>, 2025</w:t>
    </w:r>
    <w:bookmarkEnd w:id="6"/>
    <w:r>
      <w:rPr>
        <w:rFonts w:ascii="Arial" w:hAnsi="Arial" w:cs="Arial"/>
        <w:b/>
      </w:rPr>
      <w:tab/>
    </w:r>
    <w:r>
      <w:rPr>
        <w:rFonts w:ascii="Arial" w:hAnsi="Arial" w:cs="Arial"/>
        <w:b/>
      </w:rPr>
      <w:tab/>
    </w:r>
  </w:p>
  <w:p w14:paraId="660079F6" w14:textId="77777777" w:rsidR="00630E6C" w:rsidRDefault="00630E6C">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E2828"/>
    <w:multiLevelType w:val="multilevel"/>
    <w:tmpl w:val="C0D2D1F6"/>
    <w:lvl w:ilvl="0">
      <w:start w:val="1"/>
      <w:numFmt w:val="upperLetter"/>
      <w:pStyle w:val="Heading8"/>
      <w:lvlText w:val="%1. "/>
      <w:legacy w:legacy="1" w:legacySpace="0" w:legacyIndent="360"/>
      <w:lvlJc w:val="left"/>
      <w:pPr>
        <w:ind w:left="1080" w:hanging="360"/>
      </w:pPr>
      <w:rPr>
        <w:rFonts w:ascii="Courier (W1)" w:hAnsi="Courier (W1)" w:hint="default"/>
        <w:b w:val="0"/>
        <w:i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9C1277"/>
    <w:multiLevelType w:val="multilevel"/>
    <w:tmpl w:val="9D6EF82E"/>
    <w:lvl w:ilvl="0">
      <w:start w:val="1"/>
      <w:numFmt w:val="upperLetter"/>
      <w:lvlText w:val="%1."/>
      <w:lvlJc w:val="left"/>
      <w:pPr>
        <w:ind w:left="1080" w:hanging="360"/>
      </w:pPr>
      <w:rPr>
        <w:rFonts w:hint="default"/>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6B5473B"/>
    <w:multiLevelType w:val="multilevel"/>
    <w:tmpl w:val="38767FB6"/>
    <w:lvl w:ilvl="0">
      <w:start w:val="2"/>
      <w:numFmt w:val="upperLetter"/>
      <w:pStyle w:val="Heading2"/>
      <w:lvlText w:val="%1. "/>
      <w:legacy w:legacy="1" w:legacySpace="0" w:legacyIndent="360"/>
      <w:lvlJc w:val="left"/>
      <w:pPr>
        <w:ind w:left="990" w:hanging="360"/>
      </w:pPr>
      <w:rPr>
        <w:rFonts w:ascii="Courier (W1)" w:hAnsi="Courier (W1)" w:hint="default"/>
        <w:b w:val="0"/>
        <w:i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49142F"/>
    <w:multiLevelType w:val="multilevel"/>
    <w:tmpl w:val="2034D9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3D1E6D"/>
    <w:multiLevelType w:val="multilevel"/>
    <w:tmpl w:val="FC9C7114"/>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5256080"/>
    <w:multiLevelType w:val="multilevel"/>
    <w:tmpl w:val="A278570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1D51D1"/>
    <w:multiLevelType w:val="multilevel"/>
    <w:tmpl w:val="D3249710"/>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4F303222"/>
    <w:multiLevelType w:val="multilevel"/>
    <w:tmpl w:val="17E2B008"/>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510739F7"/>
    <w:multiLevelType w:val="multilevel"/>
    <w:tmpl w:val="E4E26F7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584A6A3F"/>
    <w:multiLevelType w:val="multilevel"/>
    <w:tmpl w:val="2B42F806"/>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61DF01D2"/>
    <w:multiLevelType w:val="multilevel"/>
    <w:tmpl w:val="20803DF6"/>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649B5D4E"/>
    <w:multiLevelType w:val="multilevel"/>
    <w:tmpl w:val="EDCC45D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FB363AC"/>
    <w:multiLevelType w:val="multilevel"/>
    <w:tmpl w:val="5A24907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560632511">
    <w:abstractNumId w:val="0"/>
  </w:num>
  <w:num w:numId="2" w16cid:durableId="1419129792">
    <w:abstractNumId w:val="1"/>
  </w:num>
  <w:num w:numId="3" w16cid:durableId="264003161">
    <w:abstractNumId w:val="2"/>
  </w:num>
  <w:num w:numId="4" w16cid:durableId="1607227705">
    <w:abstractNumId w:val="3"/>
  </w:num>
  <w:num w:numId="5" w16cid:durableId="162597873">
    <w:abstractNumId w:val="4"/>
  </w:num>
  <w:num w:numId="6" w16cid:durableId="1378091422">
    <w:abstractNumId w:val="5"/>
  </w:num>
  <w:num w:numId="7" w16cid:durableId="2136867265">
    <w:abstractNumId w:val="6"/>
  </w:num>
  <w:num w:numId="8" w16cid:durableId="1136138890">
    <w:abstractNumId w:val="7"/>
  </w:num>
  <w:num w:numId="9" w16cid:durableId="536503875">
    <w:abstractNumId w:val="8"/>
  </w:num>
  <w:num w:numId="10" w16cid:durableId="1734232200">
    <w:abstractNumId w:val="9"/>
  </w:num>
  <w:num w:numId="11" w16cid:durableId="955521233">
    <w:abstractNumId w:val="10"/>
  </w:num>
  <w:num w:numId="12" w16cid:durableId="1944652372">
    <w:abstractNumId w:val="11"/>
  </w:num>
  <w:num w:numId="13" w16cid:durableId="480656518">
    <w:abstractNumId w:val="12"/>
  </w:num>
  <w:num w:numId="14" w16cid:durableId="1559247972">
    <w:abstractNumId w:val="0"/>
    <w:lvlOverride w:ilvl="0">
      <w:lvl w:ilvl="0">
        <w:start w:val="2"/>
        <w:numFmt w:val="upperLetter"/>
        <w:pStyle w:val="Heading8"/>
        <w:lvlText w:val="%1. "/>
        <w:legacy w:legacy="1" w:legacySpace="0" w:legacyIndent="360"/>
        <w:lvlJc w:val="left"/>
        <w:pPr>
          <w:ind w:left="1080" w:hanging="360"/>
        </w:pPr>
        <w:rPr>
          <w:rFonts w:ascii="Courier (W1)" w:hAnsi="Courier (W1)" w:hint="default"/>
          <w:b w:val="0"/>
          <w:i w:val="0"/>
          <w:sz w:val="22"/>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E6C"/>
    <w:rsid w:val="00012055"/>
    <w:rsid w:val="000138FF"/>
    <w:rsid w:val="000163F4"/>
    <w:rsid w:val="00026D9F"/>
    <w:rsid w:val="00055D63"/>
    <w:rsid w:val="000638AE"/>
    <w:rsid w:val="00071330"/>
    <w:rsid w:val="000815E5"/>
    <w:rsid w:val="0008379F"/>
    <w:rsid w:val="000A332D"/>
    <w:rsid w:val="000B6DCD"/>
    <w:rsid w:val="000D5E3C"/>
    <w:rsid w:val="000D6552"/>
    <w:rsid w:val="0010324E"/>
    <w:rsid w:val="0010668A"/>
    <w:rsid w:val="00110FE2"/>
    <w:rsid w:val="00154AD1"/>
    <w:rsid w:val="001577F9"/>
    <w:rsid w:val="00166AF4"/>
    <w:rsid w:val="00174693"/>
    <w:rsid w:val="00174DA9"/>
    <w:rsid w:val="00184FBF"/>
    <w:rsid w:val="001925D6"/>
    <w:rsid w:val="0019616F"/>
    <w:rsid w:val="001C507A"/>
    <w:rsid w:val="001F309E"/>
    <w:rsid w:val="00201B22"/>
    <w:rsid w:val="00207535"/>
    <w:rsid w:val="00225776"/>
    <w:rsid w:val="00246943"/>
    <w:rsid w:val="00251AD0"/>
    <w:rsid w:val="00264D89"/>
    <w:rsid w:val="002865D6"/>
    <w:rsid w:val="00292349"/>
    <w:rsid w:val="00297853"/>
    <w:rsid w:val="002A5586"/>
    <w:rsid w:val="002A76F2"/>
    <w:rsid w:val="002B7047"/>
    <w:rsid w:val="002D0FD6"/>
    <w:rsid w:val="002D281D"/>
    <w:rsid w:val="002E4F45"/>
    <w:rsid w:val="002E5B14"/>
    <w:rsid w:val="002F6290"/>
    <w:rsid w:val="00333649"/>
    <w:rsid w:val="00345903"/>
    <w:rsid w:val="003616DA"/>
    <w:rsid w:val="003645D4"/>
    <w:rsid w:val="00380861"/>
    <w:rsid w:val="00395166"/>
    <w:rsid w:val="003A62F5"/>
    <w:rsid w:val="003A78BA"/>
    <w:rsid w:val="003B78CD"/>
    <w:rsid w:val="003D2FDF"/>
    <w:rsid w:val="003E0B11"/>
    <w:rsid w:val="003E754B"/>
    <w:rsid w:val="003F1008"/>
    <w:rsid w:val="00410997"/>
    <w:rsid w:val="00414ED1"/>
    <w:rsid w:val="00425B32"/>
    <w:rsid w:val="00465717"/>
    <w:rsid w:val="00470F2B"/>
    <w:rsid w:val="00473578"/>
    <w:rsid w:val="00491BEC"/>
    <w:rsid w:val="004970FB"/>
    <w:rsid w:val="004B4753"/>
    <w:rsid w:val="004D7488"/>
    <w:rsid w:val="004E45C7"/>
    <w:rsid w:val="004E483C"/>
    <w:rsid w:val="004E6784"/>
    <w:rsid w:val="004F4E96"/>
    <w:rsid w:val="0051032C"/>
    <w:rsid w:val="00524499"/>
    <w:rsid w:val="00531F28"/>
    <w:rsid w:val="00535140"/>
    <w:rsid w:val="005365A1"/>
    <w:rsid w:val="00547597"/>
    <w:rsid w:val="0055750E"/>
    <w:rsid w:val="00570E9C"/>
    <w:rsid w:val="00584CB0"/>
    <w:rsid w:val="006106E7"/>
    <w:rsid w:val="00613AE9"/>
    <w:rsid w:val="00622C2E"/>
    <w:rsid w:val="00630E6C"/>
    <w:rsid w:val="006336A7"/>
    <w:rsid w:val="0067661C"/>
    <w:rsid w:val="006A30F3"/>
    <w:rsid w:val="006E436F"/>
    <w:rsid w:val="0070374D"/>
    <w:rsid w:val="00715485"/>
    <w:rsid w:val="00721D3B"/>
    <w:rsid w:val="0072254B"/>
    <w:rsid w:val="0074499A"/>
    <w:rsid w:val="00752F1E"/>
    <w:rsid w:val="00760C3D"/>
    <w:rsid w:val="00780308"/>
    <w:rsid w:val="00781DBD"/>
    <w:rsid w:val="007A4E1D"/>
    <w:rsid w:val="00805226"/>
    <w:rsid w:val="008132B3"/>
    <w:rsid w:val="008236FF"/>
    <w:rsid w:val="0085079D"/>
    <w:rsid w:val="0085463D"/>
    <w:rsid w:val="00856820"/>
    <w:rsid w:val="008965BB"/>
    <w:rsid w:val="008A197A"/>
    <w:rsid w:val="008A2D3E"/>
    <w:rsid w:val="008A32BD"/>
    <w:rsid w:val="009029D8"/>
    <w:rsid w:val="009156BE"/>
    <w:rsid w:val="009271DC"/>
    <w:rsid w:val="00940A5B"/>
    <w:rsid w:val="00966A24"/>
    <w:rsid w:val="00971723"/>
    <w:rsid w:val="00975C28"/>
    <w:rsid w:val="00976AB3"/>
    <w:rsid w:val="00991F0C"/>
    <w:rsid w:val="009B76A9"/>
    <w:rsid w:val="009E546A"/>
    <w:rsid w:val="009F0875"/>
    <w:rsid w:val="00A024F2"/>
    <w:rsid w:val="00A054EB"/>
    <w:rsid w:val="00A3334E"/>
    <w:rsid w:val="00A441B0"/>
    <w:rsid w:val="00A56C69"/>
    <w:rsid w:val="00A60329"/>
    <w:rsid w:val="00A63A66"/>
    <w:rsid w:val="00A73313"/>
    <w:rsid w:val="00AA4130"/>
    <w:rsid w:val="00AA6393"/>
    <w:rsid w:val="00AC71EC"/>
    <w:rsid w:val="00AE36ED"/>
    <w:rsid w:val="00AE50B2"/>
    <w:rsid w:val="00AF31F1"/>
    <w:rsid w:val="00B15DD2"/>
    <w:rsid w:val="00B3238D"/>
    <w:rsid w:val="00B361D9"/>
    <w:rsid w:val="00B4376C"/>
    <w:rsid w:val="00B737D2"/>
    <w:rsid w:val="00B8060D"/>
    <w:rsid w:val="00BA58B6"/>
    <w:rsid w:val="00BC1491"/>
    <w:rsid w:val="00BC4ABD"/>
    <w:rsid w:val="00BC6204"/>
    <w:rsid w:val="00BE28D7"/>
    <w:rsid w:val="00BE34A4"/>
    <w:rsid w:val="00BE621E"/>
    <w:rsid w:val="00C0020A"/>
    <w:rsid w:val="00C02BF7"/>
    <w:rsid w:val="00C10417"/>
    <w:rsid w:val="00C3431C"/>
    <w:rsid w:val="00C3563A"/>
    <w:rsid w:val="00C36576"/>
    <w:rsid w:val="00C4138B"/>
    <w:rsid w:val="00C61894"/>
    <w:rsid w:val="00C727B2"/>
    <w:rsid w:val="00C76BC9"/>
    <w:rsid w:val="00C87E94"/>
    <w:rsid w:val="00CA0C16"/>
    <w:rsid w:val="00CA14A2"/>
    <w:rsid w:val="00CC7239"/>
    <w:rsid w:val="00CD6ABC"/>
    <w:rsid w:val="00CF6381"/>
    <w:rsid w:val="00D212E3"/>
    <w:rsid w:val="00D27A7A"/>
    <w:rsid w:val="00D4473C"/>
    <w:rsid w:val="00D45FED"/>
    <w:rsid w:val="00D63F42"/>
    <w:rsid w:val="00D64F8A"/>
    <w:rsid w:val="00D741F9"/>
    <w:rsid w:val="00D751B0"/>
    <w:rsid w:val="00D828FB"/>
    <w:rsid w:val="00D851FF"/>
    <w:rsid w:val="00D95CAA"/>
    <w:rsid w:val="00DA1C17"/>
    <w:rsid w:val="00DB511A"/>
    <w:rsid w:val="00DE7B7E"/>
    <w:rsid w:val="00DF2E29"/>
    <w:rsid w:val="00E00FB3"/>
    <w:rsid w:val="00E028E0"/>
    <w:rsid w:val="00E433CD"/>
    <w:rsid w:val="00E4723D"/>
    <w:rsid w:val="00E50BB5"/>
    <w:rsid w:val="00E62AE1"/>
    <w:rsid w:val="00E64AD9"/>
    <w:rsid w:val="00E66EE6"/>
    <w:rsid w:val="00E7533C"/>
    <w:rsid w:val="00E86646"/>
    <w:rsid w:val="00EB5158"/>
    <w:rsid w:val="00EC524F"/>
    <w:rsid w:val="00ED602C"/>
    <w:rsid w:val="00EE113F"/>
    <w:rsid w:val="00EE1D44"/>
    <w:rsid w:val="00EF345C"/>
    <w:rsid w:val="00EF3672"/>
    <w:rsid w:val="00F016BA"/>
    <w:rsid w:val="00F04EBE"/>
    <w:rsid w:val="00F130DE"/>
    <w:rsid w:val="00F16A05"/>
    <w:rsid w:val="00F20794"/>
    <w:rsid w:val="00F23E6B"/>
    <w:rsid w:val="00F24DEA"/>
    <w:rsid w:val="00F521E7"/>
    <w:rsid w:val="00F62983"/>
    <w:rsid w:val="00F63D03"/>
    <w:rsid w:val="00F80C75"/>
    <w:rsid w:val="00F81921"/>
    <w:rsid w:val="00F835BA"/>
    <w:rsid w:val="00F850DF"/>
    <w:rsid w:val="00F92E1A"/>
    <w:rsid w:val="00F97D2D"/>
    <w:rsid w:val="00FA606F"/>
    <w:rsid w:val="00FB2649"/>
    <w:rsid w:val="00FC09D3"/>
    <w:rsid w:val="00FE2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F5C3C"/>
  <w15:docId w15:val="{0389AF0C-0E07-40EF-A707-727716CD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Courier New" w:hAnsi="Courier New" w:cs="Courier New"/>
      <w:b/>
      <w:bCs/>
      <w:u w:val="single"/>
    </w:rPr>
  </w:style>
  <w:style w:type="paragraph" w:styleId="Heading2">
    <w:name w:val="heading 2"/>
    <w:basedOn w:val="Normal"/>
    <w:next w:val="Normal"/>
    <w:link w:val="Heading2Char"/>
    <w:qFormat/>
    <w:pPr>
      <w:keepNext/>
      <w:numPr>
        <w:numId w:val="3"/>
      </w:numPr>
      <w:overflowPunct w:val="0"/>
      <w:autoSpaceDE w:val="0"/>
      <w:autoSpaceDN w:val="0"/>
      <w:adjustRightInd w:val="0"/>
      <w:spacing w:after="120"/>
      <w:textAlignment w:val="baseline"/>
      <w:outlineLvl w:val="1"/>
    </w:pPr>
    <w:rPr>
      <w:rFonts w:ascii="Courier New" w:hAnsi="Courier New" w:cs="Courier New"/>
      <w:sz w:val="22"/>
      <w:szCs w:val="20"/>
      <w:u w:val="single"/>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2E74B5"/>
    </w:rPr>
  </w:style>
  <w:style w:type="paragraph" w:styleId="Heading8">
    <w:name w:val="heading 8"/>
    <w:basedOn w:val="Normal"/>
    <w:next w:val="Normal"/>
    <w:qFormat/>
    <w:pPr>
      <w:keepNext/>
      <w:numPr>
        <w:numId w:val="14"/>
      </w:numPr>
      <w:tabs>
        <w:tab w:val="left" w:pos="0"/>
      </w:tabs>
      <w:overflowPunct w:val="0"/>
      <w:autoSpaceDE w:val="0"/>
      <w:autoSpaceDN w:val="0"/>
      <w:adjustRightInd w:val="0"/>
      <w:spacing w:after="120"/>
      <w:ind w:left="900"/>
      <w:textAlignment w:val="baseline"/>
      <w:outlineLvl w:val="7"/>
    </w:pPr>
    <w:rPr>
      <w:rFonts w:ascii="Courier New" w:hAnsi="Courier New" w:cs="Courier New"/>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Title">
    <w:name w:val="Title"/>
    <w:basedOn w:val="Normal"/>
    <w:qFormat/>
    <w:pPr>
      <w:jc w:val="center"/>
    </w:pPr>
    <w:rPr>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tabs>
        <w:tab w:val="left" w:pos="0"/>
      </w:tabs>
      <w:overflowPunct w:val="0"/>
      <w:autoSpaceDE w:val="0"/>
      <w:autoSpaceDN w:val="0"/>
      <w:adjustRightInd w:val="0"/>
      <w:textAlignment w:val="baseline"/>
    </w:pPr>
    <w:rPr>
      <w:rFonts w:ascii="Courier New" w:hAnsi="Courier New" w:cs="Courier New"/>
      <w:sz w:val="18"/>
      <w:szCs w:val="20"/>
    </w:rPr>
  </w:style>
  <w:style w:type="paragraph" w:styleId="BodyText">
    <w:name w:val="Body Text"/>
    <w:basedOn w:val="Normal"/>
    <w:rPr>
      <w:rFonts w:ascii="Courier New" w:hAnsi="Courier New" w:cs="Courier New"/>
      <w:sz w:val="20"/>
    </w:rPr>
  </w:style>
  <w:style w:type="paragraph" w:styleId="BodyText3">
    <w:name w:val="Body Text 3"/>
    <w:basedOn w:val="Normal"/>
    <w:link w:val="BodyText3Char"/>
    <w:pPr>
      <w:overflowPunct w:val="0"/>
      <w:autoSpaceDE w:val="0"/>
      <w:autoSpaceDN w:val="0"/>
      <w:adjustRightInd w:val="0"/>
      <w:textAlignment w:val="baseline"/>
    </w:pPr>
    <w:rPr>
      <w:rFonts w:ascii="Courier New" w:hAnsi="Courier New" w:cs="Courier New"/>
      <w:sz w:val="22"/>
      <w:szCs w:val="20"/>
    </w:rPr>
  </w:style>
  <w:style w:type="paragraph" w:styleId="EndnoteText">
    <w:name w:val="endnote text"/>
    <w:basedOn w:val="Normal"/>
    <w:semiHidden/>
    <w:pPr>
      <w:widowControl w:val="0"/>
      <w:overflowPunct w:val="0"/>
      <w:autoSpaceDE w:val="0"/>
      <w:autoSpaceDN w:val="0"/>
      <w:adjustRightInd w:val="0"/>
      <w:textAlignment w:val="baseline"/>
    </w:pPr>
    <w:rPr>
      <w:rFonts w:ascii="Arial" w:hAnsi="Arial"/>
      <w:szCs w:val="20"/>
    </w:rPr>
  </w:style>
  <w:style w:type="character" w:customStyle="1" w:styleId="CityofTomah">
    <w:name w:val="City of Tomah"/>
    <w:basedOn w:val="DefaultParagraphFont"/>
    <w:semiHidden/>
    <w:rPr>
      <w:rFonts w:ascii="Arial" w:hAnsi="Arial" w:cs="Arial"/>
      <w:color w:val="000080"/>
      <w:sz w:val="20"/>
      <w:szCs w:val="20"/>
    </w:rPr>
  </w:style>
  <w:style w:type="paragraph" w:styleId="BalloonText">
    <w:name w:val="Balloon Text"/>
    <w:basedOn w:val="Normal"/>
    <w:link w:val="BalloonTextChar"/>
    <w:rPr>
      <w:rFonts w:ascii="Segoe UI" w:hAnsi="Segoe UI"/>
      <w:sz w:val="18"/>
      <w:szCs w:val="18"/>
    </w:rPr>
  </w:style>
  <w:style w:type="character" w:customStyle="1" w:styleId="BalloonTextChar">
    <w:name w:val="Balloon Text Char"/>
    <w:basedOn w:val="DefaultParagraphFont"/>
    <w:link w:val="BalloonText"/>
    <w:rPr>
      <w:rFonts w:ascii="Segoe UI" w:hAnsi="Segoe UI" w:cs="Segoe UI"/>
      <w:sz w:val="18"/>
      <w:szCs w:val="18"/>
    </w:rPr>
  </w:style>
  <w:style w:type="paragraph" w:styleId="ListParagraph">
    <w:name w:val="List Paragraph"/>
    <w:basedOn w:val="Normal"/>
    <w:uiPriority w:val="34"/>
    <w:qFormat/>
    <w:pPr>
      <w:overflowPunct w:val="0"/>
      <w:autoSpaceDE w:val="0"/>
      <w:autoSpaceDN w:val="0"/>
      <w:adjustRightInd w:val="0"/>
      <w:ind w:left="720"/>
      <w:textAlignment w:val="baseline"/>
    </w:pPr>
    <w:rPr>
      <w:rFonts w:ascii="Courier New" w:hAnsi="Courier New" w:cs="Courier New"/>
      <w:szCs w:val="20"/>
    </w:rPr>
  </w:style>
  <w:style w:type="character" w:customStyle="1" w:styleId="Heading2Char">
    <w:name w:val="Heading 2 Char"/>
    <w:basedOn w:val="DefaultParagraphFont"/>
    <w:link w:val="Heading2"/>
    <w:rPr>
      <w:rFonts w:ascii="Courier New" w:hAnsi="Courier New" w:cs="Courier New"/>
      <w:sz w:val="22"/>
      <w:u w:val="single"/>
    </w:rPr>
  </w:style>
  <w:style w:type="character" w:customStyle="1" w:styleId="BodyText3Char">
    <w:name w:val="Body Text 3 Char"/>
    <w:basedOn w:val="DefaultParagraphFont"/>
    <w:link w:val="BodyText3"/>
    <w:rPr>
      <w:rFonts w:ascii="Courier New" w:hAnsi="Courier New" w:cs="Courier New"/>
      <w:sz w:val="22"/>
    </w:rPr>
  </w:style>
  <w:style w:type="character" w:customStyle="1" w:styleId="HeaderChar">
    <w:name w:val="Header Char"/>
    <w:basedOn w:val="DefaultParagraphFont"/>
    <w:link w:val="Header"/>
    <w:uiPriority w:val="99"/>
    <w:rPr>
      <w:sz w:val="24"/>
      <w:szCs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2E74B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325763-DD4E-444C-9B86-3FA3F1547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1086</Words>
  <Characters>5961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Audit, Budget and Finance Committee Meeting of February 12, 2001 Meeting Minutes</vt:lpstr>
    </vt:vector>
  </TitlesOfParts>
  <Company>Microsoft</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Budget and Finance Committee Meeting of February 12, 2001 Meeting Minutes</dc:title>
  <dc:creator>City of Tomah</dc:creator>
  <cp:lastModifiedBy>Nicole Jacobs</cp:lastModifiedBy>
  <cp:revision>64</cp:revision>
  <cp:lastPrinted>2019-09-04T19:18:00Z</cp:lastPrinted>
  <dcterms:created xsi:type="dcterms:W3CDTF">2025-06-16T13:58:00Z</dcterms:created>
  <dcterms:modified xsi:type="dcterms:W3CDTF">2025-07-09T13:52:00Z</dcterms:modified>
</cp:coreProperties>
</file>