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4A778" w14:textId="77777777" w:rsidR="00E56AD4" w:rsidRPr="00B73175" w:rsidRDefault="00E56AD4" w:rsidP="00E56AD4">
      <w:pPr>
        <w:jc w:val="center"/>
        <w:rPr>
          <w:rFonts w:ascii="Arial" w:hAnsi="Arial" w:cs="Arial"/>
          <w:b/>
        </w:rPr>
      </w:pPr>
      <w:r w:rsidRPr="00B73175">
        <w:rPr>
          <w:rFonts w:ascii="Arial" w:hAnsi="Arial" w:cs="Arial"/>
          <w:b/>
          <w:noProof/>
        </w:rPr>
        <w:drawing>
          <wp:inline distT="0" distB="0" distL="0" distR="0" wp14:anchorId="30C7E084" wp14:editId="7EFCF1E7">
            <wp:extent cx="2909595" cy="1014202"/>
            <wp:effectExtent l="0" t="0" r="5080" b="0"/>
            <wp:docPr id="1"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ogo, graphic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909595" cy="1014202"/>
                    </a:xfrm>
                    <a:prstGeom prst="rect">
                      <a:avLst/>
                    </a:prstGeom>
                  </pic:spPr>
                </pic:pic>
              </a:graphicData>
            </a:graphic>
          </wp:inline>
        </w:drawing>
      </w:r>
    </w:p>
    <w:p w14:paraId="75899F13" w14:textId="77777777" w:rsidR="00E56AD4" w:rsidRPr="00B73175" w:rsidRDefault="00E56AD4" w:rsidP="00E56AD4">
      <w:pPr>
        <w:jc w:val="center"/>
        <w:rPr>
          <w:rFonts w:ascii="Arial" w:hAnsi="Arial" w:cs="Arial"/>
          <w:b/>
        </w:rPr>
      </w:pPr>
    </w:p>
    <w:p w14:paraId="3BA89F1A" w14:textId="77777777" w:rsidR="00E56AD4" w:rsidRPr="00B73175" w:rsidRDefault="00E56AD4" w:rsidP="00E56AD4">
      <w:pPr>
        <w:jc w:val="center"/>
        <w:rPr>
          <w:rFonts w:ascii="Arial" w:hAnsi="Arial" w:cs="Arial"/>
          <w:b/>
        </w:rPr>
      </w:pPr>
      <w:r w:rsidRPr="00B73175">
        <w:rPr>
          <w:rFonts w:ascii="Arial" w:hAnsi="Arial" w:cs="Arial"/>
          <w:b/>
        </w:rPr>
        <w:t>LONG RANGE PLANNING COMMITTEE MINUTES</w:t>
      </w:r>
    </w:p>
    <w:p w14:paraId="4EEC8462" w14:textId="77777777" w:rsidR="00E56AD4" w:rsidRPr="00B73175" w:rsidRDefault="00E56AD4" w:rsidP="00E56AD4">
      <w:pPr>
        <w:rPr>
          <w:rFonts w:ascii="Arial" w:hAnsi="Arial" w:cs="Arial"/>
          <w:sz w:val="22"/>
          <w:szCs w:val="22"/>
        </w:rPr>
      </w:pPr>
    </w:p>
    <w:p w14:paraId="4C425371" w14:textId="1940A76E" w:rsidR="00B42D1B" w:rsidRPr="00760CB2" w:rsidRDefault="00E56AD4" w:rsidP="00E56AD4">
      <w:pPr>
        <w:jc w:val="both"/>
        <w:rPr>
          <w:sz w:val="20"/>
          <w:szCs w:val="20"/>
        </w:rPr>
      </w:pPr>
      <w:r w:rsidRPr="00760CB2">
        <w:rPr>
          <w:sz w:val="20"/>
          <w:szCs w:val="20"/>
        </w:rPr>
        <w:t xml:space="preserve">The City of Tomah Long Range Planning Committee (LRPC) met in session on </w:t>
      </w:r>
      <w:r w:rsidR="00813A8F" w:rsidRPr="00760CB2">
        <w:rPr>
          <w:b/>
          <w:sz w:val="20"/>
          <w:szCs w:val="20"/>
        </w:rPr>
        <w:t>Tu</w:t>
      </w:r>
      <w:r w:rsidR="00BA3C74" w:rsidRPr="00760CB2">
        <w:rPr>
          <w:b/>
          <w:sz w:val="20"/>
          <w:szCs w:val="20"/>
        </w:rPr>
        <w:t>es</w:t>
      </w:r>
      <w:r w:rsidRPr="00760CB2">
        <w:rPr>
          <w:b/>
          <w:sz w:val="20"/>
          <w:szCs w:val="20"/>
        </w:rPr>
        <w:t xml:space="preserve">day, </w:t>
      </w:r>
      <w:r w:rsidR="00A616E8">
        <w:rPr>
          <w:b/>
          <w:sz w:val="20"/>
          <w:szCs w:val="20"/>
        </w:rPr>
        <w:t>May</w:t>
      </w:r>
      <w:r w:rsidR="00FE00CA">
        <w:rPr>
          <w:b/>
          <w:sz w:val="20"/>
          <w:szCs w:val="20"/>
        </w:rPr>
        <w:t xml:space="preserve"> 2</w:t>
      </w:r>
      <w:r w:rsidR="00A616E8">
        <w:rPr>
          <w:b/>
          <w:sz w:val="20"/>
          <w:szCs w:val="20"/>
        </w:rPr>
        <w:t>7</w:t>
      </w:r>
      <w:r w:rsidRPr="00760CB2">
        <w:rPr>
          <w:b/>
          <w:sz w:val="20"/>
          <w:szCs w:val="20"/>
        </w:rPr>
        <w:t xml:space="preserve">, </w:t>
      </w:r>
      <w:r w:rsidR="00A655EB" w:rsidRPr="00760CB2">
        <w:rPr>
          <w:b/>
          <w:sz w:val="20"/>
          <w:szCs w:val="20"/>
        </w:rPr>
        <w:t>202</w:t>
      </w:r>
      <w:r w:rsidR="00AE0FAA" w:rsidRPr="00760CB2">
        <w:rPr>
          <w:b/>
          <w:sz w:val="20"/>
          <w:szCs w:val="20"/>
        </w:rPr>
        <w:t>5</w:t>
      </w:r>
      <w:r w:rsidR="00A655EB" w:rsidRPr="00760CB2">
        <w:rPr>
          <w:b/>
          <w:sz w:val="20"/>
          <w:szCs w:val="20"/>
        </w:rPr>
        <w:t>,</w:t>
      </w:r>
      <w:r w:rsidRPr="00760CB2">
        <w:rPr>
          <w:sz w:val="20"/>
          <w:szCs w:val="20"/>
        </w:rPr>
        <w:t xml:space="preserve"> at 5:30 p.m. in the Municipal Building, 819 Superior Ave, Tomah, WI, and via Zoom teleconference. The meeting access information was provided on the posted agenda. The meeting agenda notice was posted at City Hall and on the City’s website in compliance with the provisions of Section 19.84 Wisconsin Statues. </w:t>
      </w:r>
    </w:p>
    <w:p w14:paraId="1AE15222" w14:textId="77777777" w:rsidR="00E56AD4" w:rsidRPr="00760CB2" w:rsidRDefault="00E56AD4" w:rsidP="00E56AD4">
      <w:pPr>
        <w:jc w:val="both"/>
        <w:rPr>
          <w:sz w:val="20"/>
          <w:szCs w:val="20"/>
        </w:rPr>
      </w:pPr>
    </w:p>
    <w:p w14:paraId="511894B4" w14:textId="2CB5842B" w:rsidR="00E56AD4" w:rsidRPr="00760CB2" w:rsidRDefault="00E56AD4" w:rsidP="00E56AD4">
      <w:pPr>
        <w:jc w:val="both"/>
        <w:rPr>
          <w:sz w:val="20"/>
          <w:szCs w:val="20"/>
        </w:rPr>
      </w:pPr>
      <w:r w:rsidRPr="00760CB2">
        <w:rPr>
          <w:b/>
          <w:sz w:val="20"/>
          <w:szCs w:val="20"/>
        </w:rPr>
        <w:t xml:space="preserve">Call to </w:t>
      </w:r>
      <w:r w:rsidR="00B2514F" w:rsidRPr="00760CB2">
        <w:rPr>
          <w:b/>
          <w:sz w:val="20"/>
          <w:szCs w:val="20"/>
        </w:rPr>
        <w:t>Order,</w:t>
      </w:r>
      <w:r w:rsidR="00A616E8">
        <w:rPr>
          <w:b/>
          <w:sz w:val="20"/>
          <w:szCs w:val="20"/>
        </w:rPr>
        <w:t xml:space="preserve"> Pledge of Allegiance, </w:t>
      </w:r>
      <w:r w:rsidRPr="00760CB2">
        <w:rPr>
          <w:b/>
          <w:sz w:val="20"/>
          <w:szCs w:val="20"/>
        </w:rPr>
        <w:t>Roll Call</w:t>
      </w:r>
      <w:r w:rsidR="0014182B" w:rsidRPr="00760CB2">
        <w:rPr>
          <w:b/>
          <w:sz w:val="20"/>
          <w:szCs w:val="20"/>
        </w:rPr>
        <w:t>:</w:t>
      </w:r>
      <w:r w:rsidR="0014182B" w:rsidRPr="0014182B">
        <w:rPr>
          <w:bCs/>
          <w:sz w:val="20"/>
          <w:szCs w:val="20"/>
        </w:rPr>
        <w:t xml:space="preserve"> Eric</w:t>
      </w:r>
      <w:r w:rsidRPr="00760CB2">
        <w:rPr>
          <w:sz w:val="20"/>
          <w:szCs w:val="20"/>
        </w:rPr>
        <w:t xml:space="preserve"> </w:t>
      </w:r>
      <w:proofErr w:type="spellStart"/>
      <w:r w:rsidRPr="00760CB2">
        <w:rPr>
          <w:sz w:val="20"/>
          <w:szCs w:val="20"/>
        </w:rPr>
        <w:t>Prise</w:t>
      </w:r>
      <w:proofErr w:type="spellEnd"/>
      <w:r w:rsidRPr="00760CB2">
        <w:rPr>
          <w:b/>
          <w:sz w:val="20"/>
          <w:szCs w:val="20"/>
        </w:rPr>
        <w:t xml:space="preserve"> </w:t>
      </w:r>
      <w:r w:rsidRPr="00760CB2">
        <w:rPr>
          <w:sz w:val="20"/>
          <w:szCs w:val="20"/>
        </w:rPr>
        <w:t xml:space="preserve">called the meeting to order </w:t>
      </w:r>
      <w:r w:rsidRPr="00814A67">
        <w:rPr>
          <w:sz w:val="20"/>
          <w:szCs w:val="20"/>
        </w:rPr>
        <w:t>at 5:</w:t>
      </w:r>
      <w:r w:rsidR="0059121B" w:rsidRPr="00814A67">
        <w:rPr>
          <w:sz w:val="20"/>
          <w:szCs w:val="20"/>
        </w:rPr>
        <w:t>3</w:t>
      </w:r>
      <w:r w:rsidR="00A616E8" w:rsidRPr="00814A67">
        <w:rPr>
          <w:sz w:val="20"/>
          <w:szCs w:val="20"/>
        </w:rPr>
        <w:t>0</w:t>
      </w:r>
      <w:r w:rsidRPr="00760CB2">
        <w:rPr>
          <w:sz w:val="20"/>
          <w:szCs w:val="20"/>
        </w:rPr>
        <w:t xml:space="preserve"> p.m. Members </w:t>
      </w:r>
      <w:r w:rsidRPr="001C0999">
        <w:rPr>
          <w:sz w:val="20"/>
          <w:szCs w:val="20"/>
        </w:rPr>
        <w:t xml:space="preserve">present: </w:t>
      </w:r>
      <w:r w:rsidRPr="00120C80">
        <w:rPr>
          <w:sz w:val="20"/>
          <w:szCs w:val="20"/>
        </w:rPr>
        <w:t xml:space="preserve">E. </w:t>
      </w:r>
      <w:proofErr w:type="spellStart"/>
      <w:r w:rsidRPr="00120C80">
        <w:rPr>
          <w:sz w:val="20"/>
          <w:szCs w:val="20"/>
        </w:rPr>
        <w:t>Prise</w:t>
      </w:r>
      <w:proofErr w:type="spellEnd"/>
      <w:r w:rsidRPr="00120C80">
        <w:rPr>
          <w:sz w:val="20"/>
          <w:szCs w:val="20"/>
        </w:rPr>
        <w:t>,</w:t>
      </w:r>
      <w:r w:rsidR="00B95DEB" w:rsidRPr="00120C80">
        <w:rPr>
          <w:sz w:val="20"/>
          <w:szCs w:val="20"/>
        </w:rPr>
        <w:t xml:space="preserve"> </w:t>
      </w:r>
      <w:r w:rsidR="00CE2624" w:rsidRPr="00120C80">
        <w:rPr>
          <w:sz w:val="20"/>
          <w:szCs w:val="20"/>
        </w:rPr>
        <w:t>Paul Dwyer</w:t>
      </w:r>
      <w:r w:rsidR="00CE2624" w:rsidRPr="00112816">
        <w:rPr>
          <w:sz w:val="20"/>
          <w:szCs w:val="20"/>
        </w:rPr>
        <w:t xml:space="preserve">, </w:t>
      </w:r>
      <w:r w:rsidR="007628C0" w:rsidRPr="00112816">
        <w:rPr>
          <w:sz w:val="20"/>
          <w:szCs w:val="20"/>
        </w:rPr>
        <w:t>Tina Thompson,</w:t>
      </w:r>
      <w:r w:rsidR="007402CF">
        <w:rPr>
          <w:sz w:val="20"/>
          <w:szCs w:val="20"/>
        </w:rPr>
        <w:t xml:space="preserve"> Travis Scholze,</w:t>
      </w:r>
      <w:r w:rsidR="00915AEB" w:rsidRPr="00112816">
        <w:rPr>
          <w:sz w:val="20"/>
          <w:szCs w:val="20"/>
        </w:rPr>
        <w:t xml:space="preserve"> </w:t>
      </w:r>
      <w:r w:rsidR="00CE2624" w:rsidRPr="00120C80">
        <w:rPr>
          <w:sz w:val="20"/>
          <w:szCs w:val="20"/>
        </w:rPr>
        <w:t xml:space="preserve">and </w:t>
      </w:r>
      <w:r w:rsidR="00B007BB" w:rsidRPr="00120C80">
        <w:rPr>
          <w:sz w:val="20"/>
          <w:szCs w:val="20"/>
        </w:rPr>
        <w:t>Shawn Zabinski.</w:t>
      </w:r>
      <w:r w:rsidR="00CE2624" w:rsidRPr="00120C80">
        <w:rPr>
          <w:sz w:val="20"/>
          <w:szCs w:val="20"/>
        </w:rPr>
        <w:t xml:space="preserve"> </w:t>
      </w:r>
      <w:r w:rsidR="00CE2624" w:rsidRPr="00FB535A">
        <w:rPr>
          <w:sz w:val="20"/>
          <w:szCs w:val="20"/>
        </w:rPr>
        <w:t>Absent</w:t>
      </w:r>
      <w:r w:rsidR="00CE2624" w:rsidRPr="00726924">
        <w:rPr>
          <w:sz w:val="20"/>
          <w:szCs w:val="20"/>
        </w:rPr>
        <w:t xml:space="preserve">: </w:t>
      </w:r>
      <w:r w:rsidR="00094815" w:rsidRPr="00726924">
        <w:rPr>
          <w:sz w:val="20"/>
          <w:szCs w:val="20"/>
        </w:rPr>
        <w:t>Jeff Holthaus</w:t>
      </w:r>
      <w:r w:rsidR="00CE2624" w:rsidRPr="00726924">
        <w:rPr>
          <w:sz w:val="20"/>
          <w:szCs w:val="20"/>
        </w:rPr>
        <w:t xml:space="preserve">, </w:t>
      </w:r>
      <w:r w:rsidR="00344F3E" w:rsidRPr="00726924">
        <w:rPr>
          <w:sz w:val="20"/>
          <w:szCs w:val="20"/>
        </w:rPr>
        <w:t>and Pete Reichardt</w:t>
      </w:r>
      <w:r w:rsidR="00AE0FAA" w:rsidRPr="00726924">
        <w:rPr>
          <w:sz w:val="20"/>
          <w:szCs w:val="20"/>
        </w:rPr>
        <w:t>.</w:t>
      </w:r>
      <w:r w:rsidR="00AE0FAA" w:rsidRPr="00760CB2">
        <w:rPr>
          <w:sz w:val="20"/>
          <w:szCs w:val="20"/>
        </w:rPr>
        <w:t xml:space="preserve"> </w:t>
      </w:r>
      <w:r w:rsidR="00BF737A" w:rsidRPr="00760CB2">
        <w:rPr>
          <w:sz w:val="20"/>
          <w:szCs w:val="20"/>
        </w:rPr>
        <w:t>Q</w:t>
      </w:r>
      <w:r w:rsidRPr="00760CB2">
        <w:rPr>
          <w:sz w:val="20"/>
          <w:szCs w:val="20"/>
        </w:rPr>
        <w:t xml:space="preserve">uorum </w:t>
      </w:r>
      <w:r w:rsidR="00BF737A" w:rsidRPr="00760CB2">
        <w:rPr>
          <w:sz w:val="20"/>
          <w:szCs w:val="20"/>
        </w:rPr>
        <w:t>present</w:t>
      </w:r>
      <w:r w:rsidRPr="00760CB2">
        <w:rPr>
          <w:sz w:val="20"/>
          <w:szCs w:val="20"/>
        </w:rPr>
        <w:t xml:space="preserve">. Also in attendance: </w:t>
      </w:r>
      <w:r w:rsidR="00AE0FAA" w:rsidRPr="00760CB2">
        <w:rPr>
          <w:sz w:val="20"/>
          <w:szCs w:val="20"/>
        </w:rPr>
        <w:t>Director of Economic Development and Zoning Nick Morale</w:t>
      </w:r>
      <w:r w:rsidR="0090733B">
        <w:rPr>
          <w:sz w:val="20"/>
          <w:szCs w:val="20"/>
        </w:rPr>
        <w:t>s</w:t>
      </w:r>
      <w:r w:rsidR="008663DC">
        <w:rPr>
          <w:sz w:val="20"/>
          <w:szCs w:val="20"/>
        </w:rPr>
        <w:t>, Code Enforcement Officer/EDZ Assistant Kendra Donohoo,</w:t>
      </w:r>
      <w:r w:rsidR="00A616E8">
        <w:rPr>
          <w:sz w:val="20"/>
          <w:szCs w:val="20"/>
        </w:rPr>
        <w:t xml:space="preserve"> </w:t>
      </w:r>
      <w:r w:rsidR="00DF30F0" w:rsidRPr="00760CB2">
        <w:rPr>
          <w:sz w:val="20"/>
          <w:szCs w:val="20"/>
        </w:rPr>
        <w:t xml:space="preserve">and </w:t>
      </w:r>
      <w:r w:rsidR="00A616E8">
        <w:rPr>
          <w:sz w:val="20"/>
          <w:szCs w:val="20"/>
        </w:rPr>
        <w:t>City</w:t>
      </w:r>
      <w:r w:rsidR="00A86056" w:rsidRPr="00760CB2">
        <w:rPr>
          <w:sz w:val="20"/>
          <w:szCs w:val="20"/>
        </w:rPr>
        <w:t xml:space="preserve"> </w:t>
      </w:r>
      <w:r w:rsidRPr="00760CB2">
        <w:rPr>
          <w:sz w:val="20"/>
          <w:szCs w:val="20"/>
        </w:rPr>
        <w:t>Clerk Nicole Jacobs</w:t>
      </w:r>
      <w:r w:rsidR="000C2860" w:rsidRPr="00760CB2">
        <w:rPr>
          <w:sz w:val="20"/>
          <w:szCs w:val="20"/>
        </w:rPr>
        <w:t>.</w:t>
      </w:r>
      <w:r w:rsidR="0090733B">
        <w:rPr>
          <w:sz w:val="20"/>
          <w:szCs w:val="20"/>
        </w:rPr>
        <w:t xml:space="preserve"> </w:t>
      </w:r>
    </w:p>
    <w:p w14:paraId="2DAF3795" w14:textId="4A22387C" w:rsidR="00FE00CA" w:rsidRPr="00A616E8" w:rsidRDefault="00FE00CA" w:rsidP="00A616E8">
      <w:pPr>
        <w:tabs>
          <w:tab w:val="left" w:pos="1604"/>
        </w:tabs>
        <w:jc w:val="both"/>
        <w:rPr>
          <w:color w:val="000000"/>
          <w:sz w:val="20"/>
          <w:szCs w:val="20"/>
        </w:rPr>
      </w:pPr>
    </w:p>
    <w:p w14:paraId="1FCB7FF8" w14:textId="39F37341" w:rsidR="00E56AD4" w:rsidRPr="00760CB2" w:rsidRDefault="00E56AD4" w:rsidP="00E56AD4">
      <w:pPr>
        <w:jc w:val="both"/>
        <w:rPr>
          <w:sz w:val="20"/>
          <w:szCs w:val="20"/>
        </w:rPr>
      </w:pPr>
      <w:r w:rsidRPr="00760CB2">
        <w:rPr>
          <w:b/>
          <w:sz w:val="20"/>
          <w:szCs w:val="20"/>
        </w:rPr>
        <w:t xml:space="preserve">Approval of </w:t>
      </w:r>
      <w:r w:rsidR="00A616E8">
        <w:rPr>
          <w:b/>
          <w:sz w:val="20"/>
          <w:szCs w:val="20"/>
        </w:rPr>
        <w:t>April</w:t>
      </w:r>
      <w:r w:rsidR="00FB27E0" w:rsidRPr="00760CB2">
        <w:rPr>
          <w:b/>
          <w:sz w:val="20"/>
          <w:szCs w:val="20"/>
        </w:rPr>
        <w:t xml:space="preserve"> 2</w:t>
      </w:r>
      <w:r w:rsidR="00A616E8">
        <w:rPr>
          <w:b/>
          <w:sz w:val="20"/>
          <w:szCs w:val="20"/>
        </w:rPr>
        <w:t>2</w:t>
      </w:r>
      <w:r w:rsidRPr="00760CB2">
        <w:rPr>
          <w:b/>
          <w:sz w:val="20"/>
          <w:szCs w:val="20"/>
        </w:rPr>
        <w:t xml:space="preserve">, </w:t>
      </w:r>
      <w:r w:rsidR="00A97274" w:rsidRPr="00760CB2">
        <w:rPr>
          <w:b/>
          <w:sz w:val="20"/>
          <w:szCs w:val="20"/>
        </w:rPr>
        <w:t>202</w:t>
      </w:r>
      <w:r w:rsidR="0018329D" w:rsidRPr="00760CB2">
        <w:rPr>
          <w:b/>
          <w:sz w:val="20"/>
          <w:szCs w:val="20"/>
        </w:rPr>
        <w:t>5</w:t>
      </w:r>
      <w:r w:rsidR="00A97274" w:rsidRPr="00760CB2">
        <w:rPr>
          <w:b/>
          <w:sz w:val="20"/>
          <w:szCs w:val="20"/>
        </w:rPr>
        <w:t>,</w:t>
      </w:r>
      <w:r w:rsidRPr="00760CB2">
        <w:rPr>
          <w:b/>
          <w:sz w:val="20"/>
          <w:szCs w:val="20"/>
        </w:rPr>
        <w:t xml:space="preserve"> Long Range Planning Committee meeting minutes</w:t>
      </w:r>
      <w:r w:rsidR="0086748F" w:rsidRPr="00B47C4F">
        <w:rPr>
          <w:b/>
          <w:sz w:val="20"/>
          <w:szCs w:val="20"/>
        </w:rPr>
        <w:t>:</w:t>
      </w:r>
      <w:r w:rsidR="0086748F" w:rsidRPr="00B47C4F">
        <w:rPr>
          <w:bCs/>
          <w:sz w:val="20"/>
          <w:szCs w:val="20"/>
        </w:rPr>
        <w:t xml:space="preserve"> </w:t>
      </w:r>
      <w:r w:rsidR="0086748F" w:rsidRPr="00EC0996">
        <w:rPr>
          <w:bCs/>
          <w:sz w:val="20"/>
          <w:szCs w:val="20"/>
        </w:rPr>
        <w:t>Motion</w:t>
      </w:r>
      <w:r w:rsidRPr="00EC0996">
        <w:rPr>
          <w:sz w:val="20"/>
          <w:szCs w:val="20"/>
        </w:rPr>
        <w:t xml:space="preserve"> </w:t>
      </w:r>
      <w:r w:rsidR="0059121B" w:rsidRPr="00EC0996">
        <w:rPr>
          <w:sz w:val="20"/>
          <w:szCs w:val="20"/>
        </w:rPr>
        <w:t>by</w:t>
      </w:r>
      <w:r w:rsidR="00EC45B7" w:rsidRPr="00EC0996">
        <w:rPr>
          <w:sz w:val="20"/>
          <w:szCs w:val="20"/>
        </w:rPr>
        <w:t xml:space="preserve"> </w:t>
      </w:r>
      <w:r w:rsidR="00987CD5" w:rsidRPr="00EC0996">
        <w:rPr>
          <w:sz w:val="20"/>
          <w:szCs w:val="20"/>
        </w:rPr>
        <w:t>T. T</w:t>
      </w:r>
      <w:r w:rsidR="00726924" w:rsidRPr="00EC0996">
        <w:rPr>
          <w:sz w:val="20"/>
          <w:szCs w:val="20"/>
        </w:rPr>
        <w:t>hompson</w:t>
      </w:r>
      <w:r w:rsidR="008F4649" w:rsidRPr="00EC0996">
        <w:rPr>
          <w:sz w:val="20"/>
          <w:szCs w:val="20"/>
        </w:rPr>
        <w:t>,</w:t>
      </w:r>
      <w:r w:rsidR="0059121B" w:rsidRPr="00EC0996">
        <w:rPr>
          <w:sz w:val="20"/>
          <w:szCs w:val="20"/>
        </w:rPr>
        <w:t xml:space="preserve"> </w:t>
      </w:r>
      <w:r w:rsidRPr="00EC0996">
        <w:rPr>
          <w:sz w:val="20"/>
          <w:szCs w:val="20"/>
        </w:rPr>
        <w:t>second by</w:t>
      </w:r>
      <w:r w:rsidR="00987CD5" w:rsidRPr="00EC0996">
        <w:rPr>
          <w:sz w:val="20"/>
          <w:szCs w:val="20"/>
        </w:rPr>
        <w:t xml:space="preserve"> S. Z</w:t>
      </w:r>
      <w:r w:rsidR="00726924" w:rsidRPr="00EC0996">
        <w:rPr>
          <w:sz w:val="20"/>
          <w:szCs w:val="20"/>
        </w:rPr>
        <w:t>abinski</w:t>
      </w:r>
      <w:r w:rsidR="00EC0996" w:rsidRPr="00EC0996">
        <w:rPr>
          <w:sz w:val="20"/>
          <w:szCs w:val="20"/>
        </w:rPr>
        <w:t xml:space="preserve">, </w:t>
      </w:r>
      <w:r w:rsidRPr="00EC0996">
        <w:rPr>
          <w:sz w:val="20"/>
          <w:szCs w:val="20"/>
        </w:rPr>
        <w:t>to</w:t>
      </w:r>
      <w:r w:rsidRPr="00B47C4F">
        <w:rPr>
          <w:sz w:val="20"/>
          <w:szCs w:val="20"/>
        </w:rPr>
        <w:t xml:space="preserve"> approve the minutes</w:t>
      </w:r>
      <w:r w:rsidRPr="00760CB2">
        <w:rPr>
          <w:sz w:val="20"/>
          <w:szCs w:val="20"/>
        </w:rPr>
        <w:t xml:space="preserve"> of the </w:t>
      </w:r>
      <w:r w:rsidR="00A616E8">
        <w:rPr>
          <w:sz w:val="20"/>
          <w:szCs w:val="20"/>
        </w:rPr>
        <w:t>April</w:t>
      </w:r>
      <w:r w:rsidR="00CE2624" w:rsidRPr="00760CB2">
        <w:rPr>
          <w:sz w:val="20"/>
          <w:szCs w:val="20"/>
        </w:rPr>
        <w:t xml:space="preserve"> 2</w:t>
      </w:r>
      <w:r w:rsidR="00A616E8">
        <w:rPr>
          <w:sz w:val="20"/>
          <w:szCs w:val="20"/>
        </w:rPr>
        <w:t>2</w:t>
      </w:r>
      <w:r w:rsidR="00CE2624" w:rsidRPr="00760CB2">
        <w:rPr>
          <w:sz w:val="20"/>
          <w:szCs w:val="20"/>
        </w:rPr>
        <w:t>, 2025</w:t>
      </w:r>
      <w:r w:rsidR="00771A26" w:rsidRPr="00760CB2">
        <w:rPr>
          <w:sz w:val="20"/>
          <w:szCs w:val="20"/>
        </w:rPr>
        <w:t>,</w:t>
      </w:r>
      <w:r w:rsidRPr="00760CB2">
        <w:rPr>
          <w:sz w:val="20"/>
          <w:szCs w:val="20"/>
        </w:rPr>
        <w:t xml:space="preserve"> meeting. Motion carried.</w:t>
      </w:r>
    </w:p>
    <w:p w14:paraId="0FE18C1B" w14:textId="77777777" w:rsidR="0086748F" w:rsidRPr="00760CB2" w:rsidRDefault="0086748F" w:rsidP="0086748F">
      <w:pPr>
        <w:jc w:val="both"/>
        <w:rPr>
          <w:b/>
          <w:sz w:val="20"/>
          <w:szCs w:val="20"/>
        </w:rPr>
      </w:pPr>
    </w:p>
    <w:p w14:paraId="4A6BB213" w14:textId="14B7CDFB" w:rsidR="00CE51AC" w:rsidRDefault="00E90190" w:rsidP="00CE2624">
      <w:pPr>
        <w:jc w:val="both"/>
        <w:rPr>
          <w:bCs/>
          <w:sz w:val="20"/>
          <w:szCs w:val="20"/>
        </w:rPr>
      </w:pPr>
      <w:r>
        <w:rPr>
          <w:b/>
          <w:sz w:val="20"/>
          <w:szCs w:val="20"/>
        </w:rPr>
        <w:t>Operation Phoenix</w:t>
      </w:r>
      <w:r w:rsidR="003D7BD8">
        <w:rPr>
          <w:b/>
          <w:sz w:val="20"/>
          <w:szCs w:val="20"/>
        </w:rPr>
        <w:t xml:space="preserve"> Public </w:t>
      </w:r>
      <w:r w:rsidRPr="000334C2">
        <w:rPr>
          <w:b/>
          <w:sz w:val="20"/>
          <w:szCs w:val="20"/>
        </w:rPr>
        <w:t>Forum:</w:t>
      </w:r>
      <w:r w:rsidR="00B44DBD" w:rsidRPr="000334C2">
        <w:rPr>
          <w:bCs/>
          <w:sz w:val="20"/>
          <w:szCs w:val="20"/>
        </w:rPr>
        <w:t xml:space="preserve"> The L</w:t>
      </w:r>
      <w:r w:rsidR="00E533A0" w:rsidRPr="000334C2">
        <w:rPr>
          <w:bCs/>
          <w:sz w:val="20"/>
          <w:szCs w:val="20"/>
        </w:rPr>
        <w:t>RPC</w:t>
      </w:r>
      <w:r w:rsidR="000334C2" w:rsidRPr="000334C2">
        <w:rPr>
          <w:bCs/>
          <w:sz w:val="20"/>
          <w:szCs w:val="20"/>
        </w:rPr>
        <w:t>,</w:t>
      </w:r>
      <w:r w:rsidR="00E533A0" w:rsidRPr="000334C2">
        <w:rPr>
          <w:bCs/>
          <w:sz w:val="20"/>
          <w:szCs w:val="20"/>
        </w:rPr>
        <w:t xml:space="preserve"> along with the Historic Preservation</w:t>
      </w:r>
      <w:r w:rsidR="000334C2" w:rsidRPr="000334C2">
        <w:rPr>
          <w:bCs/>
          <w:sz w:val="20"/>
          <w:szCs w:val="20"/>
        </w:rPr>
        <w:t xml:space="preserve"> hosted a Public Forum, giving local business owners a platform to express ideas and concerns they have pertaining to the downtown business district.</w:t>
      </w:r>
      <w:r w:rsidR="009A0945" w:rsidRPr="000334C2">
        <w:rPr>
          <w:b/>
          <w:sz w:val="20"/>
          <w:szCs w:val="20"/>
        </w:rPr>
        <w:t xml:space="preserve"> </w:t>
      </w:r>
      <w:r w:rsidR="00CE74E6" w:rsidRPr="00CE51AC">
        <w:rPr>
          <w:bCs/>
          <w:sz w:val="20"/>
          <w:szCs w:val="20"/>
        </w:rPr>
        <w:t>N. Morales</w:t>
      </w:r>
      <w:r w:rsidR="00823053" w:rsidRPr="00CE51AC">
        <w:rPr>
          <w:bCs/>
          <w:sz w:val="20"/>
          <w:szCs w:val="20"/>
        </w:rPr>
        <w:t xml:space="preserve"> went over the rules</w:t>
      </w:r>
      <w:r w:rsidR="00CE51AC" w:rsidRPr="00CE51AC">
        <w:rPr>
          <w:bCs/>
          <w:sz w:val="20"/>
          <w:szCs w:val="20"/>
        </w:rPr>
        <w:t xml:space="preserve"> and</w:t>
      </w:r>
      <w:r w:rsidR="00823053" w:rsidRPr="00CE51AC">
        <w:rPr>
          <w:bCs/>
          <w:sz w:val="20"/>
          <w:szCs w:val="20"/>
        </w:rPr>
        <w:t xml:space="preserve"> </w:t>
      </w:r>
      <w:r w:rsidR="00CE51AC" w:rsidRPr="00CE51AC">
        <w:rPr>
          <w:bCs/>
          <w:sz w:val="20"/>
          <w:szCs w:val="20"/>
        </w:rPr>
        <w:t>invited</w:t>
      </w:r>
      <w:r w:rsidR="00823053" w:rsidRPr="00CE51AC">
        <w:rPr>
          <w:bCs/>
          <w:sz w:val="20"/>
          <w:szCs w:val="20"/>
        </w:rPr>
        <w:t xml:space="preserve"> </w:t>
      </w:r>
      <w:r w:rsidR="00C6402A" w:rsidRPr="00CE51AC">
        <w:rPr>
          <w:bCs/>
          <w:sz w:val="20"/>
          <w:szCs w:val="20"/>
        </w:rPr>
        <w:t xml:space="preserve">the participants </w:t>
      </w:r>
      <w:r w:rsidR="00CE51AC" w:rsidRPr="00CE51AC">
        <w:rPr>
          <w:bCs/>
          <w:sz w:val="20"/>
          <w:szCs w:val="20"/>
        </w:rPr>
        <w:t xml:space="preserve">to speak </w:t>
      </w:r>
      <w:r w:rsidR="00C6402A" w:rsidRPr="00CE51AC">
        <w:rPr>
          <w:bCs/>
          <w:sz w:val="20"/>
          <w:szCs w:val="20"/>
        </w:rPr>
        <w:t>in</w:t>
      </w:r>
      <w:r w:rsidR="00CE51AC" w:rsidRPr="00CE51AC">
        <w:rPr>
          <w:bCs/>
          <w:sz w:val="20"/>
          <w:szCs w:val="20"/>
        </w:rPr>
        <w:t xml:space="preserve"> the</w:t>
      </w:r>
      <w:r w:rsidR="00C6402A" w:rsidRPr="00CE51AC">
        <w:rPr>
          <w:bCs/>
          <w:sz w:val="20"/>
          <w:szCs w:val="20"/>
        </w:rPr>
        <w:t xml:space="preserve"> </w:t>
      </w:r>
      <w:r w:rsidR="00823053" w:rsidRPr="00CE51AC">
        <w:rPr>
          <w:bCs/>
          <w:sz w:val="20"/>
          <w:szCs w:val="20"/>
        </w:rPr>
        <w:t>orde</w:t>
      </w:r>
      <w:r w:rsidR="00CE51AC" w:rsidRPr="00CE51AC">
        <w:rPr>
          <w:bCs/>
          <w:sz w:val="20"/>
          <w:szCs w:val="20"/>
        </w:rPr>
        <w:t>r</w:t>
      </w:r>
      <w:r w:rsidR="00C6402A" w:rsidRPr="00CE51AC">
        <w:rPr>
          <w:bCs/>
          <w:sz w:val="20"/>
          <w:szCs w:val="20"/>
        </w:rPr>
        <w:t xml:space="preserve"> they signed in on the sign in sheet.</w:t>
      </w:r>
      <w:r w:rsidR="00CE51AC">
        <w:rPr>
          <w:bCs/>
          <w:sz w:val="20"/>
          <w:szCs w:val="20"/>
        </w:rPr>
        <w:t xml:space="preserve"> A summary of their comments </w:t>
      </w:r>
      <w:proofErr w:type="gramStart"/>
      <w:r w:rsidR="00CE51AC">
        <w:rPr>
          <w:bCs/>
          <w:sz w:val="20"/>
          <w:szCs w:val="20"/>
        </w:rPr>
        <w:t>were</w:t>
      </w:r>
      <w:proofErr w:type="gramEnd"/>
      <w:r w:rsidR="00CE51AC">
        <w:rPr>
          <w:bCs/>
          <w:sz w:val="20"/>
          <w:szCs w:val="20"/>
        </w:rPr>
        <w:t xml:space="preserve"> as follows:</w:t>
      </w:r>
    </w:p>
    <w:p w14:paraId="3EFA7167" w14:textId="77777777" w:rsidR="00CE51AC" w:rsidRDefault="00CE51AC" w:rsidP="00CE51AC">
      <w:pPr>
        <w:pStyle w:val="ListParagraph"/>
        <w:numPr>
          <w:ilvl w:val="0"/>
          <w:numId w:val="1"/>
        </w:numPr>
        <w:jc w:val="both"/>
        <w:rPr>
          <w:bCs/>
          <w:sz w:val="20"/>
          <w:szCs w:val="20"/>
        </w:rPr>
      </w:pPr>
      <w:r>
        <w:rPr>
          <w:bCs/>
          <w:sz w:val="20"/>
          <w:szCs w:val="20"/>
        </w:rPr>
        <w:t>Faye Vega, of 508 Superior Ave, shared her ideas regarding an indoor pool or a place that both adults and children could visit year-round.</w:t>
      </w:r>
    </w:p>
    <w:p w14:paraId="7F8DF119" w14:textId="77777777" w:rsidR="00875384" w:rsidRDefault="00CE51AC" w:rsidP="00CE51AC">
      <w:pPr>
        <w:pStyle w:val="ListParagraph"/>
        <w:numPr>
          <w:ilvl w:val="0"/>
          <w:numId w:val="1"/>
        </w:numPr>
        <w:jc w:val="both"/>
        <w:rPr>
          <w:bCs/>
          <w:sz w:val="20"/>
          <w:szCs w:val="20"/>
        </w:rPr>
      </w:pPr>
      <w:r>
        <w:rPr>
          <w:bCs/>
          <w:sz w:val="20"/>
          <w:szCs w:val="20"/>
        </w:rPr>
        <w:t xml:space="preserve">Ron Brieske, of 1021 Superior Ave, explained that he had purchased the vacant lots downtown to make the </w:t>
      </w:r>
      <w:r w:rsidR="00875384">
        <w:rPr>
          <w:bCs/>
          <w:sz w:val="20"/>
          <w:szCs w:val="20"/>
        </w:rPr>
        <w:t xml:space="preserve">process for </w:t>
      </w:r>
      <w:r>
        <w:rPr>
          <w:bCs/>
          <w:sz w:val="20"/>
          <w:szCs w:val="20"/>
        </w:rPr>
        <w:t xml:space="preserve">potential </w:t>
      </w:r>
      <w:r w:rsidR="00875384">
        <w:rPr>
          <w:bCs/>
          <w:sz w:val="20"/>
          <w:szCs w:val="20"/>
        </w:rPr>
        <w:t>developers easier.</w:t>
      </w:r>
    </w:p>
    <w:p w14:paraId="69EE2A6E" w14:textId="77777777" w:rsidR="00875384" w:rsidRDefault="00875384" w:rsidP="00CE51AC">
      <w:pPr>
        <w:pStyle w:val="ListParagraph"/>
        <w:numPr>
          <w:ilvl w:val="0"/>
          <w:numId w:val="1"/>
        </w:numPr>
        <w:jc w:val="both"/>
        <w:rPr>
          <w:bCs/>
          <w:sz w:val="20"/>
          <w:szCs w:val="20"/>
        </w:rPr>
      </w:pPr>
      <w:r>
        <w:rPr>
          <w:bCs/>
          <w:sz w:val="20"/>
          <w:szCs w:val="20"/>
        </w:rPr>
        <w:t xml:space="preserve">Pete Thorson, of 300 Superior Ave, applauded the city’s effort for organizing the forum. He also </w:t>
      </w:r>
      <w:proofErr w:type="gramStart"/>
      <w:r>
        <w:rPr>
          <w:bCs/>
          <w:sz w:val="20"/>
          <w:szCs w:val="20"/>
        </w:rPr>
        <w:t>suggest</w:t>
      </w:r>
      <w:proofErr w:type="gramEnd"/>
      <w:r>
        <w:rPr>
          <w:bCs/>
          <w:sz w:val="20"/>
          <w:szCs w:val="20"/>
        </w:rPr>
        <w:t xml:space="preserve"> forming an Ad Hoc Committee to put together ideas for developers.</w:t>
      </w:r>
    </w:p>
    <w:p w14:paraId="7CEA70D2" w14:textId="77777777" w:rsidR="00875384" w:rsidRDefault="00875384" w:rsidP="00CE51AC">
      <w:pPr>
        <w:pStyle w:val="ListParagraph"/>
        <w:numPr>
          <w:ilvl w:val="0"/>
          <w:numId w:val="1"/>
        </w:numPr>
        <w:jc w:val="both"/>
        <w:rPr>
          <w:bCs/>
          <w:sz w:val="20"/>
          <w:szCs w:val="20"/>
        </w:rPr>
      </w:pPr>
      <w:r>
        <w:rPr>
          <w:bCs/>
          <w:sz w:val="20"/>
          <w:szCs w:val="20"/>
        </w:rPr>
        <w:t xml:space="preserve">Blain Hackett, of 800 Superior Ave, </w:t>
      </w:r>
      <w:proofErr w:type="gramStart"/>
      <w:r>
        <w:rPr>
          <w:bCs/>
          <w:sz w:val="20"/>
          <w:szCs w:val="20"/>
        </w:rPr>
        <w:t>advocated for</w:t>
      </w:r>
      <w:proofErr w:type="gramEnd"/>
      <w:r>
        <w:rPr>
          <w:bCs/>
          <w:sz w:val="20"/>
          <w:szCs w:val="20"/>
        </w:rPr>
        <w:t xml:space="preserve"> the implementation of a sidewalk dining ordinance. He also suggested the idea of developing a boutique hotel downtown. </w:t>
      </w:r>
    </w:p>
    <w:p w14:paraId="48C5C9ED" w14:textId="77777777" w:rsidR="00875384" w:rsidRDefault="00875384" w:rsidP="00CE51AC">
      <w:pPr>
        <w:pStyle w:val="ListParagraph"/>
        <w:numPr>
          <w:ilvl w:val="0"/>
          <w:numId w:val="1"/>
        </w:numPr>
        <w:jc w:val="both"/>
        <w:rPr>
          <w:bCs/>
          <w:sz w:val="20"/>
          <w:szCs w:val="20"/>
        </w:rPr>
      </w:pPr>
      <w:r>
        <w:rPr>
          <w:bCs/>
          <w:sz w:val="20"/>
          <w:szCs w:val="20"/>
        </w:rPr>
        <w:t>Mark Tralmer, of 1101 Superior Ave, suggested reallocating hotel tax to help develop and improve the downtown area and attract more businesses.</w:t>
      </w:r>
    </w:p>
    <w:p w14:paraId="795DD60E" w14:textId="77777777" w:rsidR="00875384" w:rsidRDefault="00875384" w:rsidP="00CE51AC">
      <w:pPr>
        <w:pStyle w:val="ListParagraph"/>
        <w:numPr>
          <w:ilvl w:val="0"/>
          <w:numId w:val="1"/>
        </w:numPr>
        <w:jc w:val="both"/>
        <w:rPr>
          <w:bCs/>
          <w:sz w:val="20"/>
          <w:szCs w:val="20"/>
        </w:rPr>
      </w:pPr>
      <w:r>
        <w:rPr>
          <w:bCs/>
          <w:sz w:val="20"/>
          <w:szCs w:val="20"/>
        </w:rPr>
        <w:t>Jane Donaldson, of 1100, 1108, and 1012 Superior Ave</w:t>
      </w:r>
      <w:proofErr w:type="gramStart"/>
      <w:r>
        <w:rPr>
          <w:bCs/>
          <w:sz w:val="20"/>
          <w:szCs w:val="20"/>
        </w:rPr>
        <w:t>, she</w:t>
      </w:r>
      <w:proofErr w:type="gramEnd"/>
      <w:r>
        <w:rPr>
          <w:bCs/>
          <w:sz w:val="20"/>
          <w:szCs w:val="20"/>
        </w:rPr>
        <w:t xml:space="preserve"> encouraged </w:t>
      </w:r>
      <w:proofErr w:type="gramStart"/>
      <w:r>
        <w:rPr>
          <w:bCs/>
          <w:sz w:val="20"/>
          <w:szCs w:val="20"/>
        </w:rPr>
        <w:t>to</w:t>
      </w:r>
      <w:proofErr w:type="gramEnd"/>
      <w:r>
        <w:rPr>
          <w:bCs/>
          <w:sz w:val="20"/>
          <w:szCs w:val="20"/>
        </w:rPr>
        <w:t xml:space="preserve"> committee when discussing future development, to consider mixing the new with the old as she feels it is important that the city </w:t>
      </w:r>
      <w:proofErr w:type="gramStart"/>
      <w:r>
        <w:rPr>
          <w:bCs/>
          <w:sz w:val="20"/>
          <w:szCs w:val="20"/>
        </w:rPr>
        <w:t>keep</w:t>
      </w:r>
      <w:proofErr w:type="gramEnd"/>
      <w:r>
        <w:rPr>
          <w:bCs/>
          <w:sz w:val="20"/>
          <w:szCs w:val="20"/>
        </w:rPr>
        <w:t xml:space="preserve"> the character/charm of the community.</w:t>
      </w:r>
    </w:p>
    <w:p w14:paraId="60ACEA72" w14:textId="77777777" w:rsidR="00443EF4" w:rsidRDefault="00875384" w:rsidP="00CE51AC">
      <w:pPr>
        <w:pStyle w:val="ListParagraph"/>
        <w:numPr>
          <w:ilvl w:val="0"/>
          <w:numId w:val="1"/>
        </w:numPr>
        <w:jc w:val="both"/>
        <w:rPr>
          <w:bCs/>
          <w:sz w:val="20"/>
          <w:szCs w:val="20"/>
        </w:rPr>
      </w:pPr>
      <w:r>
        <w:rPr>
          <w:bCs/>
          <w:sz w:val="20"/>
          <w:szCs w:val="20"/>
        </w:rPr>
        <w:t xml:space="preserve">Chad Manson, of 1123 Superior Ave, encouraged the committee to start </w:t>
      </w:r>
      <w:proofErr w:type="gramStart"/>
      <w:r>
        <w:rPr>
          <w:bCs/>
          <w:sz w:val="20"/>
          <w:szCs w:val="20"/>
        </w:rPr>
        <w:t>development  on</w:t>
      </w:r>
      <w:proofErr w:type="gramEnd"/>
      <w:r>
        <w:rPr>
          <w:bCs/>
          <w:sz w:val="20"/>
          <w:szCs w:val="20"/>
        </w:rPr>
        <w:t xml:space="preserve"> the vacant </w:t>
      </w:r>
      <w:proofErr w:type="gramStart"/>
      <w:r>
        <w:rPr>
          <w:bCs/>
          <w:sz w:val="20"/>
          <w:szCs w:val="20"/>
        </w:rPr>
        <w:t>lots</w:t>
      </w:r>
      <w:proofErr w:type="gramEnd"/>
      <w:r>
        <w:rPr>
          <w:bCs/>
          <w:sz w:val="20"/>
          <w:szCs w:val="20"/>
        </w:rPr>
        <w:t xml:space="preserve"> downtown. He suggested shops, outdoor markets and boutiques to get more people walking around downtown. He also suggested the development of more apartments above the downtown buildings.</w:t>
      </w:r>
    </w:p>
    <w:p w14:paraId="27ABAB9C" w14:textId="77777777" w:rsidR="00443EF4" w:rsidRDefault="00443EF4" w:rsidP="00CE51AC">
      <w:pPr>
        <w:pStyle w:val="ListParagraph"/>
        <w:numPr>
          <w:ilvl w:val="0"/>
          <w:numId w:val="1"/>
        </w:numPr>
        <w:jc w:val="both"/>
        <w:rPr>
          <w:bCs/>
          <w:sz w:val="20"/>
          <w:szCs w:val="20"/>
        </w:rPr>
      </w:pPr>
      <w:r>
        <w:rPr>
          <w:bCs/>
          <w:sz w:val="20"/>
          <w:szCs w:val="20"/>
        </w:rPr>
        <w:t xml:space="preserve">Virginia Creed, </w:t>
      </w:r>
      <w:proofErr w:type="gramStart"/>
      <w:r>
        <w:rPr>
          <w:bCs/>
          <w:sz w:val="20"/>
          <w:szCs w:val="20"/>
        </w:rPr>
        <w:t>of</w:t>
      </w:r>
      <w:proofErr w:type="gramEnd"/>
      <w:r>
        <w:rPr>
          <w:bCs/>
          <w:sz w:val="20"/>
          <w:szCs w:val="20"/>
        </w:rPr>
        <w:t xml:space="preserve"> 1006 Superior Ave, suggested making the downtown area walkable with the addition of an outdoor market, </w:t>
      </w:r>
      <w:proofErr w:type="gramStart"/>
      <w:r>
        <w:rPr>
          <w:bCs/>
          <w:sz w:val="20"/>
          <w:szCs w:val="20"/>
        </w:rPr>
        <w:t>similar to</w:t>
      </w:r>
      <w:proofErr w:type="gramEnd"/>
      <w:r>
        <w:rPr>
          <w:bCs/>
          <w:sz w:val="20"/>
          <w:szCs w:val="20"/>
        </w:rPr>
        <w:t xml:space="preserve"> Sparta, WI. She also suggested more recreation for kids in the winter months, using an example of indoor laser tag.</w:t>
      </w:r>
      <w:r w:rsidR="00875384">
        <w:rPr>
          <w:bCs/>
          <w:sz w:val="20"/>
          <w:szCs w:val="20"/>
        </w:rPr>
        <w:t xml:space="preserve"> </w:t>
      </w:r>
    </w:p>
    <w:p w14:paraId="5F6339A4" w14:textId="2E95A422" w:rsidR="00CE51AC" w:rsidRPr="00CE51AC" w:rsidRDefault="00443EF4" w:rsidP="00CE51AC">
      <w:pPr>
        <w:pStyle w:val="ListParagraph"/>
        <w:numPr>
          <w:ilvl w:val="0"/>
          <w:numId w:val="1"/>
        </w:numPr>
        <w:jc w:val="both"/>
        <w:rPr>
          <w:bCs/>
          <w:sz w:val="20"/>
          <w:szCs w:val="20"/>
        </w:rPr>
      </w:pPr>
      <w:r>
        <w:rPr>
          <w:bCs/>
          <w:sz w:val="20"/>
          <w:szCs w:val="20"/>
        </w:rPr>
        <w:t xml:space="preserve">Mitch Koel, of 906 Superior Ave, explained that he recently purchased his building and is now open to ideas on how to fill the building. He added that he owns a business in downtown Sparta as well and the outdoor market creates a lot of traffic to the downtown area. </w:t>
      </w:r>
      <w:r w:rsidR="00875384">
        <w:rPr>
          <w:bCs/>
          <w:sz w:val="20"/>
          <w:szCs w:val="20"/>
        </w:rPr>
        <w:t xml:space="preserve">    </w:t>
      </w:r>
      <w:r w:rsidR="00CE51AC">
        <w:rPr>
          <w:bCs/>
          <w:sz w:val="20"/>
          <w:szCs w:val="20"/>
        </w:rPr>
        <w:t xml:space="preserve">  </w:t>
      </w:r>
    </w:p>
    <w:p w14:paraId="050BCFFC" w14:textId="77777777" w:rsidR="00823053" w:rsidRDefault="00823053" w:rsidP="00CE2624">
      <w:pPr>
        <w:jc w:val="both"/>
        <w:rPr>
          <w:bCs/>
          <w:sz w:val="20"/>
          <w:szCs w:val="20"/>
          <w:highlight w:val="yellow"/>
        </w:rPr>
      </w:pPr>
    </w:p>
    <w:p w14:paraId="30E3FB21" w14:textId="47E3B10B" w:rsidR="00E90190" w:rsidRPr="00F63141" w:rsidRDefault="0090733B" w:rsidP="00CE2624">
      <w:pPr>
        <w:jc w:val="both"/>
        <w:rPr>
          <w:bCs/>
          <w:sz w:val="20"/>
          <w:szCs w:val="20"/>
        </w:rPr>
      </w:pPr>
      <w:r w:rsidRPr="00F63141">
        <w:rPr>
          <w:bCs/>
          <w:sz w:val="20"/>
          <w:szCs w:val="20"/>
        </w:rPr>
        <w:t xml:space="preserve">No action taken.  </w:t>
      </w:r>
    </w:p>
    <w:p w14:paraId="0D25A7EA" w14:textId="77777777" w:rsidR="00E90190" w:rsidRPr="007E7608" w:rsidRDefault="00E90190" w:rsidP="00CE2624">
      <w:pPr>
        <w:jc w:val="both"/>
        <w:rPr>
          <w:b/>
          <w:sz w:val="20"/>
          <w:szCs w:val="20"/>
          <w:highlight w:val="yellow"/>
        </w:rPr>
      </w:pPr>
    </w:p>
    <w:p w14:paraId="7D5802FF" w14:textId="7F55BAB5" w:rsidR="00E90190" w:rsidRDefault="00E90190" w:rsidP="00CE2624">
      <w:pPr>
        <w:jc w:val="both"/>
        <w:rPr>
          <w:b/>
          <w:sz w:val="20"/>
          <w:szCs w:val="20"/>
        </w:rPr>
      </w:pPr>
      <w:r>
        <w:rPr>
          <w:b/>
          <w:sz w:val="20"/>
          <w:szCs w:val="20"/>
        </w:rPr>
        <w:t>Discussion</w:t>
      </w:r>
      <w:r w:rsidR="003D7BD8">
        <w:rPr>
          <w:b/>
          <w:sz w:val="20"/>
          <w:szCs w:val="20"/>
        </w:rPr>
        <w:t xml:space="preserve"> of</w:t>
      </w:r>
      <w:r>
        <w:rPr>
          <w:b/>
          <w:sz w:val="20"/>
          <w:szCs w:val="20"/>
        </w:rPr>
        <w:t xml:space="preserve"> future agenda items</w:t>
      </w:r>
      <w:r w:rsidRPr="00C7060B">
        <w:rPr>
          <w:b/>
          <w:sz w:val="20"/>
          <w:szCs w:val="20"/>
        </w:rPr>
        <w:t>:</w:t>
      </w:r>
      <w:r w:rsidR="009A0945" w:rsidRPr="00C7060B">
        <w:rPr>
          <w:b/>
          <w:sz w:val="20"/>
          <w:szCs w:val="20"/>
        </w:rPr>
        <w:t xml:space="preserve"> </w:t>
      </w:r>
      <w:r w:rsidR="006B7BDB">
        <w:rPr>
          <w:bCs/>
          <w:sz w:val="20"/>
          <w:szCs w:val="20"/>
        </w:rPr>
        <w:t>Committee members requested an update on the</w:t>
      </w:r>
      <w:r w:rsidR="007F6877" w:rsidRPr="00C7060B">
        <w:rPr>
          <w:bCs/>
          <w:sz w:val="20"/>
          <w:szCs w:val="20"/>
        </w:rPr>
        <w:t xml:space="preserve"> </w:t>
      </w:r>
      <w:r w:rsidR="006B7BDB">
        <w:rPr>
          <w:bCs/>
          <w:sz w:val="20"/>
          <w:szCs w:val="20"/>
        </w:rPr>
        <w:t>status of the D</w:t>
      </w:r>
      <w:r w:rsidR="003C149F">
        <w:rPr>
          <w:bCs/>
          <w:sz w:val="20"/>
          <w:szCs w:val="20"/>
        </w:rPr>
        <w:t xml:space="preserve">owntown </w:t>
      </w:r>
      <w:r w:rsidR="006B7BDB">
        <w:rPr>
          <w:bCs/>
          <w:sz w:val="20"/>
          <w:szCs w:val="20"/>
        </w:rPr>
        <w:t>M</w:t>
      </w:r>
      <w:r w:rsidR="003C149F">
        <w:rPr>
          <w:bCs/>
          <w:sz w:val="20"/>
          <w:szCs w:val="20"/>
        </w:rPr>
        <w:t xml:space="preserve">aster </w:t>
      </w:r>
      <w:r w:rsidR="006B7BDB">
        <w:rPr>
          <w:bCs/>
          <w:sz w:val="20"/>
          <w:szCs w:val="20"/>
        </w:rPr>
        <w:t>P</w:t>
      </w:r>
      <w:r w:rsidR="003C149F">
        <w:rPr>
          <w:bCs/>
          <w:sz w:val="20"/>
          <w:szCs w:val="20"/>
        </w:rPr>
        <w:t>lan</w:t>
      </w:r>
      <w:r w:rsidR="006B7BDB">
        <w:rPr>
          <w:bCs/>
          <w:sz w:val="20"/>
          <w:szCs w:val="20"/>
        </w:rPr>
        <w:t xml:space="preserve">, a dining </w:t>
      </w:r>
      <w:r w:rsidR="003C149F">
        <w:rPr>
          <w:bCs/>
          <w:sz w:val="20"/>
          <w:szCs w:val="20"/>
        </w:rPr>
        <w:t>ordinance update,</w:t>
      </w:r>
      <w:r w:rsidR="006B7BDB">
        <w:rPr>
          <w:bCs/>
          <w:sz w:val="20"/>
          <w:szCs w:val="20"/>
        </w:rPr>
        <w:t xml:space="preserve"> and to have another</w:t>
      </w:r>
      <w:r w:rsidR="003C149F">
        <w:rPr>
          <w:bCs/>
          <w:sz w:val="20"/>
          <w:szCs w:val="20"/>
        </w:rPr>
        <w:t xml:space="preserve"> land audit discussion.</w:t>
      </w:r>
      <w:r w:rsidR="00FF2F14">
        <w:rPr>
          <w:bCs/>
          <w:sz w:val="20"/>
          <w:szCs w:val="20"/>
        </w:rPr>
        <w:t xml:space="preserve"> </w:t>
      </w:r>
      <w:r w:rsidR="006B7BDB">
        <w:rPr>
          <w:bCs/>
          <w:sz w:val="20"/>
          <w:szCs w:val="20"/>
        </w:rPr>
        <w:t>No official action taken.</w:t>
      </w:r>
    </w:p>
    <w:p w14:paraId="4354A9EF" w14:textId="77777777" w:rsidR="00E90190" w:rsidRDefault="00E90190" w:rsidP="00CE2624">
      <w:pPr>
        <w:jc w:val="both"/>
        <w:rPr>
          <w:b/>
          <w:sz w:val="20"/>
          <w:szCs w:val="20"/>
        </w:rPr>
      </w:pPr>
    </w:p>
    <w:p w14:paraId="4B8DA124" w14:textId="471CA40C" w:rsidR="00760CB2" w:rsidRPr="00760CB2" w:rsidRDefault="00CE2624">
      <w:pPr>
        <w:rPr>
          <w:sz w:val="20"/>
          <w:szCs w:val="20"/>
        </w:rPr>
      </w:pPr>
      <w:r w:rsidRPr="00760CB2">
        <w:rPr>
          <w:b/>
          <w:bCs/>
          <w:sz w:val="20"/>
          <w:szCs w:val="20"/>
        </w:rPr>
        <w:lastRenderedPageBreak/>
        <w:t xml:space="preserve">NEXT MEETING DATE: </w:t>
      </w:r>
      <w:r w:rsidRPr="00760CB2">
        <w:rPr>
          <w:sz w:val="20"/>
          <w:szCs w:val="20"/>
        </w:rPr>
        <w:t xml:space="preserve">The next LRPC meeting will </w:t>
      </w:r>
      <w:r w:rsidRPr="005C3846">
        <w:rPr>
          <w:sz w:val="20"/>
          <w:szCs w:val="20"/>
        </w:rPr>
        <w:t xml:space="preserve">be </w:t>
      </w:r>
      <w:r w:rsidRPr="00FF2F14">
        <w:rPr>
          <w:sz w:val="20"/>
          <w:szCs w:val="20"/>
        </w:rPr>
        <w:t xml:space="preserve">on Tuesday, </w:t>
      </w:r>
      <w:r w:rsidR="003D7BD8" w:rsidRPr="00FF2F14">
        <w:rPr>
          <w:sz w:val="20"/>
          <w:szCs w:val="20"/>
        </w:rPr>
        <w:t>June</w:t>
      </w:r>
      <w:r w:rsidRPr="00FF2F14">
        <w:rPr>
          <w:sz w:val="20"/>
          <w:szCs w:val="20"/>
        </w:rPr>
        <w:t xml:space="preserve"> 2</w:t>
      </w:r>
      <w:r w:rsidR="003D7BD8" w:rsidRPr="00FF2F14">
        <w:rPr>
          <w:sz w:val="20"/>
          <w:szCs w:val="20"/>
        </w:rPr>
        <w:t>4</w:t>
      </w:r>
      <w:r w:rsidRPr="00FF2F14">
        <w:rPr>
          <w:sz w:val="20"/>
          <w:szCs w:val="20"/>
        </w:rPr>
        <w:t xml:space="preserve">, </w:t>
      </w:r>
      <w:proofErr w:type="gramStart"/>
      <w:r w:rsidRPr="00FF2F14">
        <w:rPr>
          <w:sz w:val="20"/>
          <w:szCs w:val="20"/>
        </w:rPr>
        <w:t>2025</w:t>
      </w:r>
      <w:proofErr w:type="gramEnd"/>
      <w:r w:rsidRPr="005C3846">
        <w:rPr>
          <w:sz w:val="20"/>
          <w:szCs w:val="20"/>
        </w:rPr>
        <w:t xml:space="preserve"> at</w:t>
      </w:r>
      <w:r w:rsidRPr="00760CB2">
        <w:rPr>
          <w:sz w:val="20"/>
          <w:szCs w:val="20"/>
        </w:rPr>
        <w:t xml:space="preserve"> 5:30 p.m. </w:t>
      </w:r>
    </w:p>
    <w:p w14:paraId="26F55978" w14:textId="77777777" w:rsidR="00760CB2" w:rsidRPr="00760CB2" w:rsidRDefault="00760CB2">
      <w:pPr>
        <w:rPr>
          <w:sz w:val="20"/>
          <w:szCs w:val="20"/>
        </w:rPr>
      </w:pPr>
    </w:p>
    <w:p w14:paraId="0F97AE88" w14:textId="34A3690B" w:rsidR="00760CB2" w:rsidRPr="00760CB2" w:rsidRDefault="00CE2624">
      <w:pPr>
        <w:rPr>
          <w:sz w:val="20"/>
          <w:szCs w:val="20"/>
        </w:rPr>
      </w:pPr>
      <w:r w:rsidRPr="00760CB2">
        <w:rPr>
          <w:b/>
          <w:bCs/>
          <w:sz w:val="20"/>
          <w:szCs w:val="20"/>
        </w:rPr>
        <w:t>ADJOURNMENT</w:t>
      </w:r>
      <w:r w:rsidR="00760CB2" w:rsidRPr="00760CB2">
        <w:rPr>
          <w:sz w:val="20"/>
          <w:szCs w:val="20"/>
        </w:rPr>
        <w:t xml:space="preserve">: </w:t>
      </w:r>
      <w:r w:rsidRPr="00760CB2">
        <w:rPr>
          <w:sz w:val="20"/>
          <w:szCs w:val="20"/>
        </w:rPr>
        <w:t>Motion by</w:t>
      </w:r>
      <w:r w:rsidR="00FF2F14">
        <w:rPr>
          <w:sz w:val="20"/>
          <w:szCs w:val="20"/>
        </w:rPr>
        <w:t xml:space="preserve"> P. Dwyer</w:t>
      </w:r>
      <w:r w:rsidRPr="00760CB2">
        <w:rPr>
          <w:sz w:val="20"/>
          <w:szCs w:val="20"/>
        </w:rPr>
        <w:t>, second</w:t>
      </w:r>
      <w:r w:rsidR="00FF2F14">
        <w:rPr>
          <w:sz w:val="20"/>
          <w:szCs w:val="20"/>
        </w:rPr>
        <w:t xml:space="preserve"> T. Thompson</w:t>
      </w:r>
      <w:r w:rsidRPr="00760CB2">
        <w:rPr>
          <w:sz w:val="20"/>
          <w:szCs w:val="20"/>
        </w:rPr>
        <w:t xml:space="preserve">, to adjourn. The meeting </w:t>
      </w:r>
      <w:r w:rsidRPr="00B210ED">
        <w:rPr>
          <w:sz w:val="20"/>
          <w:szCs w:val="20"/>
        </w:rPr>
        <w:t xml:space="preserve">adjourned </w:t>
      </w:r>
      <w:r w:rsidRPr="006B7BDB">
        <w:rPr>
          <w:sz w:val="20"/>
          <w:szCs w:val="20"/>
        </w:rPr>
        <w:t xml:space="preserve">at </w:t>
      </w:r>
      <w:r w:rsidR="007F6877" w:rsidRPr="006B7BDB">
        <w:rPr>
          <w:sz w:val="20"/>
          <w:szCs w:val="20"/>
        </w:rPr>
        <w:t>6</w:t>
      </w:r>
      <w:r w:rsidRPr="006B7BDB">
        <w:rPr>
          <w:sz w:val="20"/>
          <w:szCs w:val="20"/>
        </w:rPr>
        <w:t>:</w:t>
      </w:r>
      <w:r w:rsidR="00FF2F14" w:rsidRPr="006B7BDB">
        <w:rPr>
          <w:sz w:val="20"/>
          <w:szCs w:val="20"/>
        </w:rPr>
        <w:t>18</w:t>
      </w:r>
      <w:r w:rsidRPr="00B210ED">
        <w:rPr>
          <w:sz w:val="20"/>
          <w:szCs w:val="20"/>
        </w:rPr>
        <w:t xml:space="preserve"> p</w:t>
      </w:r>
      <w:r w:rsidRPr="00760CB2">
        <w:rPr>
          <w:sz w:val="20"/>
          <w:szCs w:val="20"/>
        </w:rPr>
        <w:t xml:space="preserve">.m. </w:t>
      </w:r>
    </w:p>
    <w:p w14:paraId="6D33D531" w14:textId="77777777" w:rsidR="00760CB2" w:rsidRPr="00760CB2" w:rsidRDefault="00760CB2">
      <w:pPr>
        <w:rPr>
          <w:sz w:val="20"/>
          <w:szCs w:val="20"/>
        </w:rPr>
      </w:pPr>
    </w:p>
    <w:p w14:paraId="0F54CEBE" w14:textId="77777777" w:rsidR="00590B8C" w:rsidRPr="00C04D1D" w:rsidRDefault="00590B8C" w:rsidP="00590B8C">
      <w:pPr>
        <w:jc w:val="both"/>
        <w:rPr>
          <w:color w:val="000000"/>
          <w:sz w:val="20"/>
          <w:szCs w:val="20"/>
        </w:rPr>
      </w:pPr>
      <w:r w:rsidRPr="00C04D1D">
        <w:rPr>
          <w:color w:val="000000"/>
          <w:sz w:val="20"/>
          <w:szCs w:val="20"/>
        </w:rPr>
        <w:t>Respectfully submitted by:</w:t>
      </w:r>
    </w:p>
    <w:p w14:paraId="438C063F" w14:textId="77777777" w:rsidR="00590B8C" w:rsidRPr="00C04D1D" w:rsidRDefault="00590B8C" w:rsidP="00590B8C">
      <w:pPr>
        <w:jc w:val="both"/>
        <w:rPr>
          <w:color w:val="000000"/>
          <w:sz w:val="20"/>
          <w:szCs w:val="20"/>
        </w:rPr>
      </w:pPr>
    </w:p>
    <w:p w14:paraId="6DD873B4" w14:textId="77777777" w:rsidR="00590B8C" w:rsidRPr="00C04D1D" w:rsidRDefault="00590B8C" w:rsidP="00590B8C">
      <w:pPr>
        <w:jc w:val="both"/>
        <w:rPr>
          <w:rFonts w:ascii="Sacramento" w:hAnsi="Sacramento" w:cs="Arial"/>
          <w:i/>
          <w:color w:val="000000"/>
          <w:sz w:val="20"/>
          <w:szCs w:val="20"/>
        </w:rPr>
      </w:pPr>
      <w:r w:rsidRPr="00C04D1D">
        <w:rPr>
          <w:rFonts w:ascii="Sacramento" w:hAnsi="Sacramento" w:cs="Arial"/>
          <w:i/>
          <w:color w:val="000000"/>
          <w:sz w:val="20"/>
          <w:szCs w:val="20"/>
        </w:rPr>
        <w:t>Nicole Jacobs</w:t>
      </w:r>
    </w:p>
    <w:p w14:paraId="23DBB1E9" w14:textId="77777777" w:rsidR="00590B8C" w:rsidRPr="00C04D1D" w:rsidRDefault="00590B8C" w:rsidP="00590B8C">
      <w:pPr>
        <w:jc w:val="both"/>
        <w:rPr>
          <w:iCs/>
          <w:color w:val="000000"/>
          <w:sz w:val="20"/>
          <w:szCs w:val="20"/>
        </w:rPr>
      </w:pPr>
    </w:p>
    <w:p w14:paraId="3E44F250" w14:textId="1964479E" w:rsidR="00590B8C" w:rsidRPr="00C04D1D" w:rsidRDefault="00590B8C" w:rsidP="00590B8C">
      <w:pPr>
        <w:jc w:val="both"/>
        <w:rPr>
          <w:rFonts w:ascii="Sacramento" w:hAnsi="Sacramento" w:cs="Arial"/>
          <w:i/>
          <w:color w:val="000000"/>
          <w:sz w:val="20"/>
          <w:szCs w:val="20"/>
        </w:rPr>
      </w:pPr>
      <w:r w:rsidRPr="00C04D1D">
        <w:rPr>
          <w:color w:val="000000"/>
          <w:sz w:val="20"/>
          <w:szCs w:val="20"/>
        </w:rPr>
        <w:t xml:space="preserve">Nicole Jacobs, </w:t>
      </w:r>
      <w:r>
        <w:rPr>
          <w:color w:val="000000"/>
          <w:sz w:val="20"/>
          <w:szCs w:val="20"/>
        </w:rPr>
        <w:t xml:space="preserve">Chief </w:t>
      </w:r>
      <w:r w:rsidRPr="00B210ED">
        <w:rPr>
          <w:color w:val="000000"/>
          <w:sz w:val="20"/>
          <w:szCs w:val="20"/>
        </w:rPr>
        <w:t xml:space="preserve">Deputy Clerk, </w:t>
      </w:r>
      <w:r w:rsidR="008B183B" w:rsidRPr="00A4468C">
        <w:rPr>
          <w:color w:val="000000"/>
          <w:sz w:val="20"/>
          <w:szCs w:val="20"/>
        </w:rPr>
        <w:t>June 2</w:t>
      </w:r>
      <w:r w:rsidRPr="00A4468C">
        <w:rPr>
          <w:color w:val="000000"/>
          <w:sz w:val="20"/>
          <w:szCs w:val="20"/>
        </w:rPr>
        <w:t>,</w:t>
      </w:r>
      <w:r w:rsidRPr="00B210ED">
        <w:rPr>
          <w:color w:val="000000"/>
          <w:sz w:val="20"/>
          <w:szCs w:val="20"/>
        </w:rPr>
        <w:t xml:space="preserve"> 2025</w:t>
      </w:r>
    </w:p>
    <w:p w14:paraId="449A27FF" w14:textId="6B50A19C" w:rsidR="00FD1190" w:rsidRPr="00760CB2" w:rsidRDefault="00FD1190" w:rsidP="00590B8C">
      <w:pPr>
        <w:rPr>
          <w:sz w:val="20"/>
          <w:szCs w:val="20"/>
        </w:rPr>
      </w:pPr>
    </w:p>
    <w:sectPr w:rsidR="00FD1190" w:rsidRPr="00760C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cramento">
    <w:panose1 w:val="02000507000000020000"/>
    <w:charset w:val="00"/>
    <w:family w:val="auto"/>
    <w:pitch w:val="variable"/>
    <w:sig w:usb0="A00000E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AC3173"/>
    <w:multiLevelType w:val="hybridMultilevel"/>
    <w:tmpl w:val="7A70AD58"/>
    <w:lvl w:ilvl="0" w:tplc="2DBE232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91499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1D"/>
    <w:rsid w:val="00027F95"/>
    <w:rsid w:val="0003260B"/>
    <w:rsid w:val="000334C2"/>
    <w:rsid w:val="0003408F"/>
    <w:rsid w:val="00042A91"/>
    <w:rsid w:val="00043175"/>
    <w:rsid w:val="00063732"/>
    <w:rsid w:val="00075C46"/>
    <w:rsid w:val="000808F2"/>
    <w:rsid w:val="00085954"/>
    <w:rsid w:val="000938D5"/>
    <w:rsid w:val="00094815"/>
    <w:rsid w:val="000B45A7"/>
    <w:rsid w:val="000C1310"/>
    <w:rsid w:val="000C2860"/>
    <w:rsid w:val="000F14E2"/>
    <w:rsid w:val="0010464C"/>
    <w:rsid w:val="001117C7"/>
    <w:rsid w:val="0011184F"/>
    <w:rsid w:val="00112273"/>
    <w:rsid w:val="00112816"/>
    <w:rsid w:val="001165AC"/>
    <w:rsid w:val="00116BC4"/>
    <w:rsid w:val="00120C80"/>
    <w:rsid w:val="00123DF6"/>
    <w:rsid w:val="00125F98"/>
    <w:rsid w:val="00126FE9"/>
    <w:rsid w:val="0014182B"/>
    <w:rsid w:val="00143E85"/>
    <w:rsid w:val="001441E4"/>
    <w:rsid w:val="001463F0"/>
    <w:rsid w:val="00163022"/>
    <w:rsid w:val="0016407A"/>
    <w:rsid w:val="0018329D"/>
    <w:rsid w:val="001A7DC4"/>
    <w:rsid w:val="001B0628"/>
    <w:rsid w:val="001B45CB"/>
    <w:rsid w:val="001C0999"/>
    <w:rsid w:val="001D5C8C"/>
    <w:rsid w:val="001D72C4"/>
    <w:rsid w:val="001E2CCC"/>
    <w:rsid w:val="001E7621"/>
    <w:rsid w:val="001F46E5"/>
    <w:rsid w:val="001F79F5"/>
    <w:rsid w:val="00224077"/>
    <w:rsid w:val="00244750"/>
    <w:rsid w:val="0025574C"/>
    <w:rsid w:val="0026573A"/>
    <w:rsid w:val="00281358"/>
    <w:rsid w:val="00283414"/>
    <w:rsid w:val="002874DC"/>
    <w:rsid w:val="00290C69"/>
    <w:rsid w:val="00290FFA"/>
    <w:rsid w:val="002A4D15"/>
    <w:rsid w:val="002B0602"/>
    <w:rsid w:val="002B7168"/>
    <w:rsid w:val="002D2623"/>
    <w:rsid w:val="002D542B"/>
    <w:rsid w:val="00305D0C"/>
    <w:rsid w:val="003154B0"/>
    <w:rsid w:val="00315F69"/>
    <w:rsid w:val="00321789"/>
    <w:rsid w:val="00326332"/>
    <w:rsid w:val="00332EF2"/>
    <w:rsid w:val="00344F3E"/>
    <w:rsid w:val="00345629"/>
    <w:rsid w:val="00361C31"/>
    <w:rsid w:val="00371A55"/>
    <w:rsid w:val="0037642B"/>
    <w:rsid w:val="00387232"/>
    <w:rsid w:val="00397DF6"/>
    <w:rsid w:val="003A6B53"/>
    <w:rsid w:val="003B2C23"/>
    <w:rsid w:val="003B2D7C"/>
    <w:rsid w:val="003B3880"/>
    <w:rsid w:val="003C149F"/>
    <w:rsid w:val="003C4C31"/>
    <w:rsid w:val="003D184C"/>
    <w:rsid w:val="003D404C"/>
    <w:rsid w:val="003D425A"/>
    <w:rsid w:val="003D537C"/>
    <w:rsid w:val="003D7BD8"/>
    <w:rsid w:val="003F2FA1"/>
    <w:rsid w:val="003F72A3"/>
    <w:rsid w:val="0041339D"/>
    <w:rsid w:val="00414643"/>
    <w:rsid w:val="00420F02"/>
    <w:rsid w:val="00423FBC"/>
    <w:rsid w:val="00427AEA"/>
    <w:rsid w:val="00433F77"/>
    <w:rsid w:val="00441F5A"/>
    <w:rsid w:val="00443EF4"/>
    <w:rsid w:val="00445DA8"/>
    <w:rsid w:val="00456BFC"/>
    <w:rsid w:val="00473FFB"/>
    <w:rsid w:val="00493932"/>
    <w:rsid w:val="004A4F54"/>
    <w:rsid w:val="004B34A4"/>
    <w:rsid w:val="004B4F1D"/>
    <w:rsid w:val="004E04B0"/>
    <w:rsid w:val="004F6E8E"/>
    <w:rsid w:val="0050191D"/>
    <w:rsid w:val="00513BD8"/>
    <w:rsid w:val="00532015"/>
    <w:rsid w:val="00540924"/>
    <w:rsid w:val="00551415"/>
    <w:rsid w:val="00563B36"/>
    <w:rsid w:val="0057022B"/>
    <w:rsid w:val="005760C7"/>
    <w:rsid w:val="00590B8C"/>
    <w:rsid w:val="0059121B"/>
    <w:rsid w:val="005B18C4"/>
    <w:rsid w:val="005B5DD6"/>
    <w:rsid w:val="005C0B6E"/>
    <w:rsid w:val="005C2C79"/>
    <w:rsid w:val="005C3846"/>
    <w:rsid w:val="005E0AE1"/>
    <w:rsid w:val="005E1461"/>
    <w:rsid w:val="005F4B25"/>
    <w:rsid w:val="00611894"/>
    <w:rsid w:val="00617828"/>
    <w:rsid w:val="006246EA"/>
    <w:rsid w:val="00624885"/>
    <w:rsid w:val="006271BD"/>
    <w:rsid w:val="0063685E"/>
    <w:rsid w:val="006522C1"/>
    <w:rsid w:val="0065663E"/>
    <w:rsid w:val="006606BA"/>
    <w:rsid w:val="00694C2B"/>
    <w:rsid w:val="006A6171"/>
    <w:rsid w:val="006B73A8"/>
    <w:rsid w:val="006B7BDB"/>
    <w:rsid w:val="006C1901"/>
    <w:rsid w:val="006C3CDE"/>
    <w:rsid w:val="006D0FC0"/>
    <w:rsid w:val="006E0255"/>
    <w:rsid w:val="006F1127"/>
    <w:rsid w:val="006F218A"/>
    <w:rsid w:val="007062A9"/>
    <w:rsid w:val="007219F4"/>
    <w:rsid w:val="00723ABC"/>
    <w:rsid w:val="00726924"/>
    <w:rsid w:val="007402CF"/>
    <w:rsid w:val="00750005"/>
    <w:rsid w:val="00753E98"/>
    <w:rsid w:val="0075750B"/>
    <w:rsid w:val="00760CB2"/>
    <w:rsid w:val="00761613"/>
    <w:rsid w:val="007628C0"/>
    <w:rsid w:val="00771A26"/>
    <w:rsid w:val="007B1F2A"/>
    <w:rsid w:val="007C426C"/>
    <w:rsid w:val="007D6074"/>
    <w:rsid w:val="007E1473"/>
    <w:rsid w:val="007E46F2"/>
    <w:rsid w:val="007E7608"/>
    <w:rsid w:val="007F6877"/>
    <w:rsid w:val="007F7B52"/>
    <w:rsid w:val="00813753"/>
    <w:rsid w:val="00813A8F"/>
    <w:rsid w:val="00814A67"/>
    <w:rsid w:val="00821327"/>
    <w:rsid w:val="00823053"/>
    <w:rsid w:val="0085709B"/>
    <w:rsid w:val="008663DC"/>
    <w:rsid w:val="0086748F"/>
    <w:rsid w:val="008707E4"/>
    <w:rsid w:val="00875384"/>
    <w:rsid w:val="0087553C"/>
    <w:rsid w:val="00883C7A"/>
    <w:rsid w:val="008B183B"/>
    <w:rsid w:val="008B5D16"/>
    <w:rsid w:val="008C5D67"/>
    <w:rsid w:val="008E1B61"/>
    <w:rsid w:val="008F4649"/>
    <w:rsid w:val="008F788B"/>
    <w:rsid w:val="00901FEA"/>
    <w:rsid w:val="0090733B"/>
    <w:rsid w:val="00915AEB"/>
    <w:rsid w:val="00927FEC"/>
    <w:rsid w:val="00934DBE"/>
    <w:rsid w:val="00950737"/>
    <w:rsid w:val="0097102B"/>
    <w:rsid w:val="009807CE"/>
    <w:rsid w:val="0098256B"/>
    <w:rsid w:val="00982A70"/>
    <w:rsid w:val="009837A9"/>
    <w:rsid w:val="00987CD5"/>
    <w:rsid w:val="00993D86"/>
    <w:rsid w:val="009A0945"/>
    <w:rsid w:val="009A3922"/>
    <w:rsid w:val="009A58CF"/>
    <w:rsid w:val="009B3855"/>
    <w:rsid w:val="009C0E72"/>
    <w:rsid w:val="009C20F8"/>
    <w:rsid w:val="009D3267"/>
    <w:rsid w:val="009E5613"/>
    <w:rsid w:val="009F2BF9"/>
    <w:rsid w:val="009F5D1F"/>
    <w:rsid w:val="00A144A9"/>
    <w:rsid w:val="00A229D4"/>
    <w:rsid w:val="00A27635"/>
    <w:rsid w:val="00A41761"/>
    <w:rsid w:val="00A4468C"/>
    <w:rsid w:val="00A4713E"/>
    <w:rsid w:val="00A505BA"/>
    <w:rsid w:val="00A5692B"/>
    <w:rsid w:val="00A616E8"/>
    <w:rsid w:val="00A623F4"/>
    <w:rsid w:val="00A655EB"/>
    <w:rsid w:val="00A730C9"/>
    <w:rsid w:val="00A86056"/>
    <w:rsid w:val="00A97274"/>
    <w:rsid w:val="00AA1B01"/>
    <w:rsid w:val="00AA27E9"/>
    <w:rsid w:val="00AB7A08"/>
    <w:rsid w:val="00AC2AEC"/>
    <w:rsid w:val="00AC3276"/>
    <w:rsid w:val="00AE0FAA"/>
    <w:rsid w:val="00AE3527"/>
    <w:rsid w:val="00AE53A8"/>
    <w:rsid w:val="00AF0F4F"/>
    <w:rsid w:val="00B007BB"/>
    <w:rsid w:val="00B07A63"/>
    <w:rsid w:val="00B11004"/>
    <w:rsid w:val="00B12F8C"/>
    <w:rsid w:val="00B210ED"/>
    <w:rsid w:val="00B24A5A"/>
    <w:rsid w:val="00B2514F"/>
    <w:rsid w:val="00B42295"/>
    <w:rsid w:val="00B42A71"/>
    <w:rsid w:val="00B42D1B"/>
    <w:rsid w:val="00B44DBD"/>
    <w:rsid w:val="00B47C4F"/>
    <w:rsid w:val="00B614DA"/>
    <w:rsid w:val="00B71B34"/>
    <w:rsid w:val="00B73175"/>
    <w:rsid w:val="00B95DEB"/>
    <w:rsid w:val="00BA3C74"/>
    <w:rsid w:val="00BA4F5B"/>
    <w:rsid w:val="00BB3DBB"/>
    <w:rsid w:val="00BE24FF"/>
    <w:rsid w:val="00BF4FC3"/>
    <w:rsid w:val="00BF5C71"/>
    <w:rsid w:val="00BF737A"/>
    <w:rsid w:val="00C043F3"/>
    <w:rsid w:val="00C04D1D"/>
    <w:rsid w:val="00C21851"/>
    <w:rsid w:val="00C255A0"/>
    <w:rsid w:val="00C2768D"/>
    <w:rsid w:val="00C36918"/>
    <w:rsid w:val="00C575FF"/>
    <w:rsid w:val="00C6402A"/>
    <w:rsid w:val="00C66261"/>
    <w:rsid w:val="00C7060B"/>
    <w:rsid w:val="00C74BFF"/>
    <w:rsid w:val="00C94D40"/>
    <w:rsid w:val="00CA08A8"/>
    <w:rsid w:val="00CA5AAD"/>
    <w:rsid w:val="00CB543E"/>
    <w:rsid w:val="00CB79BD"/>
    <w:rsid w:val="00CC0388"/>
    <w:rsid w:val="00CD5764"/>
    <w:rsid w:val="00CE2624"/>
    <w:rsid w:val="00CE3272"/>
    <w:rsid w:val="00CE51AC"/>
    <w:rsid w:val="00CE74E6"/>
    <w:rsid w:val="00CF5A7E"/>
    <w:rsid w:val="00D2534D"/>
    <w:rsid w:val="00D25CEE"/>
    <w:rsid w:val="00D41C7F"/>
    <w:rsid w:val="00D46628"/>
    <w:rsid w:val="00D61B82"/>
    <w:rsid w:val="00D766A0"/>
    <w:rsid w:val="00D87394"/>
    <w:rsid w:val="00DB51B2"/>
    <w:rsid w:val="00DD2294"/>
    <w:rsid w:val="00DE1273"/>
    <w:rsid w:val="00DF30F0"/>
    <w:rsid w:val="00E37902"/>
    <w:rsid w:val="00E420ED"/>
    <w:rsid w:val="00E50110"/>
    <w:rsid w:val="00E533A0"/>
    <w:rsid w:val="00E53CAA"/>
    <w:rsid w:val="00E56AD4"/>
    <w:rsid w:val="00E7184D"/>
    <w:rsid w:val="00E90190"/>
    <w:rsid w:val="00EA7A59"/>
    <w:rsid w:val="00EB6651"/>
    <w:rsid w:val="00EB67A1"/>
    <w:rsid w:val="00EC0996"/>
    <w:rsid w:val="00EC45B7"/>
    <w:rsid w:val="00EC5594"/>
    <w:rsid w:val="00EC60C0"/>
    <w:rsid w:val="00ED4BF7"/>
    <w:rsid w:val="00EE4166"/>
    <w:rsid w:val="00EF07C0"/>
    <w:rsid w:val="00F0443D"/>
    <w:rsid w:val="00F20C3A"/>
    <w:rsid w:val="00F231ED"/>
    <w:rsid w:val="00F2399D"/>
    <w:rsid w:val="00F61C21"/>
    <w:rsid w:val="00F62F58"/>
    <w:rsid w:val="00F63141"/>
    <w:rsid w:val="00F73ED2"/>
    <w:rsid w:val="00F804D5"/>
    <w:rsid w:val="00F91238"/>
    <w:rsid w:val="00F91CCE"/>
    <w:rsid w:val="00F93F07"/>
    <w:rsid w:val="00FB1D6D"/>
    <w:rsid w:val="00FB27E0"/>
    <w:rsid w:val="00FB535A"/>
    <w:rsid w:val="00FD1190"/>
    <w:rsid w:val="00FE00CA"/>
    <w:rsid w:val="00FE0989"/>
    <w:rsid w:val="00FF2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31EA"/>
  <w15:chartTrackingRefBased/>
  <w15:docId w15:val="{71B31CE9-CFC5-4302-AE64-EEF5978D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AD4"/>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1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9212E-DC9C-438F-ABE3-28C09D230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Jacobs</dc:creator>
  <cp:keywords/>
  <dc:description/>
  <cp:lastModifiedBy>Nicole Jacobs</cp:lastModifiedBy>
  <cp:revision>58</cp:revision>
  <cp:lastPrinted>2023-05-23T21:40:00Z</cp:lastPrinted>
  <dcterms:created xsi:type="dcterms:W3CDTF">2025-05-27T12:38:00Z</dcterms:created>
  <dcterms:modified xsi:type="dcterms:W3CDTF">2025-06-21T18:02:00Z</dcterms:modified>
</cp:coreProperties>
</file>